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9A7" w:rsidRDefault="005909A7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070F73" w:rsidRPr="00D122CD" w:rsidRDefault="00070F73" w:rsidP="00AD6732">
      <w:pPr>
        <w:pStyle w:val="a8"/>
        <w:ind w:left="-1134" w:right="-567"/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9"/>
        <w:gridCol w:w="4486"/>
      </w:tblGrid>
      <w:tr w:rsidR="00070F73" w:rsidRPr="00406561" w:rsidTr="008E190D">
        <w:trPr>
          <w:trHeight w:val="2486"/>
        </w:trPr>
        <w:tc>
          <w:tcPr>
            <w:tcW w:w="4935" w:type="dxa"/>
          </w:tcPr>
          <w:p w:rsidR="00070F73" w:rsidRPr="00406561" w:rsidRDefault="00070F73" w:rsidP="008E190D">
            <w:pPr>
              <w:jc w:val="center"/>
            </w:pPr>
            <w:r w:rsidRPr="00406561">
              <w:t>Согласовано:</w:t>
            </w:r>
          </w:p>
          <w:p w:rsidR="00070F73" w:rsidRPr="00D66652" w:rsidRDefault="00070F73" w:rsidP="008E190D">
            <w:pPr>
              <w:ind w:left="604"/>
            </w:pPr>
            <w:r w:rsidRPr="00D66652">
              <w:t xml:space="preserve">Начальник управления по работе </w:t>
            </w:r>
          </w:p>
          <w:p w:rsidR="00070F73" w:rsidRPr="00D66652" w:rsidRDefault="00070F73" w:rsidP="008E190D">
            <w:pPr>
              <w:ind w:left="604"/>
            </w:pPr>
            <w:r w:rsidRPr="00D66652">
              <w:t>с персоналом и документационному обеспечению</w:t>
            </w:r>
          </w:p>
          <w:p w:rsidR="00070F73" w:rsidRPr="00406561" w:rsidRDefault="00070F73" w:rsidP="008E190D">
            <w:pPr>
              <w:jc w:val="center"/>
              <w:rPr>
                <w:i/>
              </w:rPr>
            </w:pPr>
          </w:p>
          <w:p w:rsidR="00070F73" w:rsidRPr="00406561" w:rsidRDefault="00070F73" w:rsidP="008E190D">
            <w:pPr>
              <w:jc w:val="center"/>
            </w:pPr>
            <w:r>
              <w:t>__________________ (В.А. Гончарова</w:t>
            </w:r>
            <w:r w:rsidRPr="00406561">
              <w:t>)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070F73" w:rsidRPr="00406561" w:rsidRDefault="00070F73" w:rsidP="008E190D">
            <w:pPr>
              <w:jc w:val="center"/>
            </w:pPr>
            <w:r w:rsidRPr="00406561">
              <w:t>Утверждаю:</w:t>
            </w:r>
          </w:p>
          <w:p w:rsidR="00070F73" w:rsidRPr="00D66652" w:rsidRDefault="00070F73" w:rsidP="008E190D">
            <w:pPr>
              <w:jc w:val="center"/>
            </w:pPr>
            <w:r w:rsidRPr="00D66652">
              <w:t>Генеральный директор ООО «ОЭК»</w:t>
            </w:r>
          </w:p>
          <w:p w:rsidR="00070F73" w:rsidRDefault="00070F73" w:rsidP="008E190D">
            <w:pPr>
              <w:jc w:val="center"/>
            </w:pPr>
          </w:p>
          <w:p w:rsidR="00070F73" w:rsidRDefault="00070F73" w:rsidP="008E190D">
            <w:pPr>
              <w:jc w:val="center"/>
            </w:pPr>
          </w:p>
          <w:p w:rsidR="00070F73" w:rsidRPr="00D66652" w:rsidRDefault="00070F73" w:rsidP="008E190D">
            <w:pPr>
              <w:jc w:val="center"/>
            </w:pPr>
          </w:p>
          <w:p w:rsidR="00070F73" w:rsidRPr="00406561" w:rsidRDefault="00070F73" w:rsidP="008E190D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>
              <w:t>(Ю.А. Баранов</w:t>
            </w:r>
            <w:r w:rsidRPr="00406561">
              <w:t>)</w:t>
            </w:r>
          </w:p>
          <w:p w:rsidR="00070F73" w:rsidRPr="00406561" w:rsidRDefault="00070F73" w:rsidP="008E190D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AD6732" w:rsidRDefault="00AD6732" w:rsidP="00AD6732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AD6732" w:rsidRPr="00322C1D" w:rsidRDefault="00AD6732" w:rsidP="00AD6732">
      <w:pPr>
        <w:jc w:val="center"/>
        <w:rPr>
          <w:b/>
        </w:rPr>
      </w:pPr>
      <w:r w:rsidRPr="00322C1D">
        <w:rPr>
          <w:b/>
        </w:rPr>
        <w:t>на оказание услуг по добровольному медицинскому страхованию работников</w:t>
      </w:r>
    </w:p>
    <w:p w:rsidR="00AD6732" w:rsidRPr="00974B4D" w:rsidRDefault="00AD6732" w:rsidP="00AD6732">
      <w:pPr>
        <w:rPr>
          <w:b/>
          <w:bCs/>
          <w:sz w:val="16"/>
          <w:szCs w:val="16"/>
        </w:rPr>
      </w:pPr>
      <w:r w:rsidRPr="008D28FC">
        <w:rPr>
          <w:b/>
        </w:rPr>
        <w:t>Обществ</w:t>
      </w:r>
      <w:r>
        <w:rPr>
          <w:b/>
        </w:rPr>
        <w:t>а</w:t>
      </w:r>
      <w:r w:rsidRPr="008D28FC">
        <w:rPr>
          <w:b/>
        </w:rPr>
        <w:t xml:space="preserve"> с ограниченной ответственностью «Омская энергосбытовая компания»</w:t>
      </w:r>
      <w:r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   </w:t>
      </w:r>
    </w:p>
    <w:p w:rsidR="00AD6732" w:rsidRPr="00134849" w:rsidRDefault="00AD6732" w:rsidP="00AD6732">
      <w:pPr>
        <w:jc w:val="center"/>
        <w:rPr>
          <w:b/>
          <w:bCs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936"/>
        <w:gridCol w:w="8988"/>
      </w:tblGrid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904F01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AD6732">
            <w:pPr>
              <w:pStyle w:val="aa"/>
              <w:rPr>
                <w:b/>
              </w:rPr>
            </w:pPr>
            <w:r>
              <w:t xml:space="preserve">Добровольное медицинское страхование работников </w:t>
            </w:r>
            <w:r w:rsidRPr="008D28FC">
              <w:t>Обществ</w:t>
            </w:r>
            <w:r>
              <w:t>а</w:t>
            </w:r>
            <w:r w:rsidRPr="008D28FC">
              <w:t xml:space="preserve"> с ограниченной ответственностью «Омская энергосбытовая компания»</w:t>
            </w:r>
            <w:r>
              <w:t xml:space="preserve"> </w:t>
            </w:r>
            <w:r w:rsidRPr="0024754D">
              <w:t xml:space="preserve">(далее также – Общество, Страхователь). 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  <w:shd w:val="clear" w:color="auto" w:fill="auto"/>
          </w:tcPr>
          <w:p w:rsidR="00AD6732" w:rsidRDefault="00AD6732" w:rsidP="00904F01">
            <w:pPr>
              <w:jc w:val="both"/>
            </w:pPr>
            <w:r w:rsidRPr="00904F01">
              <w:rPr>
                <w:b/>
                <w:bCs/>
              </w:rPr>
              <w:t>Общие требования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  <w:shd w:val="clear" w:color="auto" w:fill="auto"/>
          </w:tcPr>
          <w:p w:rsid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Основание для оказания услуг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Pr="008D28FC">
              <w:t>438.19.00054.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  <w:shd w:val="clear" w:color="auto" w:fill="auto"/>
          </w:tcPr>
          <w:p w:rsidR="00AD6732" w:rsidRPr="00E44855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Требования к срокам оказания услуг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24754D" w:rsidRDefault="00AD6732" w:rsidP="00904F01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24754D" w:rsidRDefault="00AD6732" w:rsidP="00904F01">
            <w:pPr>
              <w:spacing w:after="120"/>
            </w:pPr>
            <w:r w:rsidRPr="0024754D">
              <w:t>Даты начала и окончания срока страхования указаны в Приложении №1 к настоящему Техническому заданию.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  <w:shd w:val="clear" w:color="auto" w:fill="auto"/>
          </w:tcPr>
          <w:p w:rsidR="00AD6732" w:rsidRPr="00803940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AD6732" w:rsidRDefault="00AD6732" w:rsidP="00904F01">
            <w:pPr>
              <w:widowControl w:val="0"/>
              <w:autoSpaceDE w:val="0"/>
              <w:autoSpaceDN w:val="0"/>
              <w:adjustRightInd w:val="0"/>
              <w:jc w:val="both"/>
            </w:pPr>
            <w:r w:rsidRPr="00904F01">
              <w:rPr>
                <w:bCs/>
                <w:iCs/>
              </w:rPr>
              <w:t xml:space="preserve">Услуги </w:t>
            </w:r>
            <w:r w:rsidRPr="00AD6732">
              <w:t>по добровольному медицинскому страхованию работников Общества должны быть оказаны с соблюдением требований законодательства РФ, включая,</w:t>
            </w:r>
            <w:r w:rsidRPr="00904F01">
              <w:rPr>
                <w:bCs/>
              </w:rPr>
              <w:t xml:space="preserve"> но, не ограничиваясь</w:t>
            </w:r>
            <w:r w:rsidRPr="00904F01">
              <w:rPr>
                <w:bCs/>
                <w:iCs/>
              </w:rPr>
              <w:t>: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pStyle w:val="a6"/>
              <w:spacing w:before="60"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- Закон Российской Федерации от 27.11.1992 № 4015-1 «Об организации страхового дела в Российской Федерации».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jc w:val="both"/>
            </w:pPr>
            <w:r w:rsidRPr="00904F01">
              <w:rPr>
                <w:b/>
              </w:rPr>
              <w:t xml:space="preserve">Требования к оказанию услуг 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04F01">
              <w:rPr>
                <w:b/>
              </w:rPr>
              <w:t>Объем оказываемых услуг</w:t>
            </w:r>
          </w:p>
        </w:tc>
      </w:tr>
      <w:tr w:rsid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rPr>
                <w:lang w:eastAsia="en-US"/>
              </w:rPr>
              <w:t xml:space="preserve">Застрахованными лицами являются работники </w:t>
            </w:r>
            <w:r w:rsidRPr="00AD6732">
              <w:t>Общества</w:t>
            </w:r>
            <w:r w:rsidRPr="00AD6732">
              <w:rPr>
                <w:lang w:eastAsia="en-US"/>
              </w:rPr>
              <w:t>, классифицированные по категориям согласно Приложению №2 к настоящему Техническому заданию.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AD6732">
              <w:rPr>
                <w:lang w:eastAsia="en-US"/>
              </w:rPr>
              <w:t>Численность Застрахованных лиц может изменяться Страхователем при заключении договора страхования и в течение срока действия договора страхования.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spacing w:after="120"/>
              <w:jc w:val="both"/>
              <w:rPr>
                <w:b/>
              </w:rPr>
            </w:pPr>
            <w:r w:rsidRPr="00904F01">
              <w:rPr>
                <w:b/>
              </w:rPr>
              <w:t>Страховая сумма на каждый год страхования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AD6732">
              <w:t>Величина индивидуальной страховой суммы на каждый год действия договора страхования указана в Приложении №2.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04F0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</w:t>
            </w:r>
            <w:r w:rsidRPr="00904F01">
              <w:rPr>
                <w:rFonts w:ascii="Times New Roman" w:hAnsi="Times New Roman"/>
                <w:lang w:eastAsia="en-US"/>
              </w:rPr>
              <w:lastRenderedPageBreak/>
              <w:t>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т.ч. за рубеж) в объеме - не менее 40 000 Евро (осуществляется по отдельным Правилам, в соответствии с запросом Страхователя).</w:t>
            </w:r>
          </w:p>
        </w:tc>
      </w:tr>
      <w:tr w:rsidR="00AD6732" w:rsidRPr="00AD6732" w:rsidTr="00904F01">
        <w:tc>
          <w:tcPr>
            <w:tcW w:w="936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04F01">
              <w:rPr>
                <w:bCs/>
                <w:lang w:eastAsia="en-US"/>
              </w:rPr>
              <w:t xml:space="preserve">Виды медицинских услуг, предоставляемые в рамках страховой программы добровольного медицинского страхования, должны быть включены в договор страхования в соответствии с запросом Страхователя и перечнем, указанном в Приложении № 3. </w:t>
            </w:r>
          </w:p>
        </w:tc>
      </w:tr>
    </w:tbl>
    <w:p w:rsidR="00AD6732" w:rsidRPr="00AD6732" w:rsidRDefault="00AD6732" w:rsidP="00AD6732">
      <w:pPr>
        <w:pStyle w:val="a6"/>
        <w:tabs>
          <w:tab w:val="num" w:pos="0"/>
        </w:tabs>
        <w:rPr>
          <w:rFonts w:ascii="Times New Roman" w:hAnsi="Times New Roman"/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9"/>
        <w:gridCol w:w="8882"/>
      </w:tblGrid>
      <w:tr w:rsidR="00AD6732" w:rsidRPr="00AD6732" w:rsidTr="00AD6732">
        <w:trPr>
          <w:trHeight w:val="561"/>
        </w:trPr>
        <w:tc>
          <w:tcPr>
            <w:tcW w:w="350" w:type="pct"/>
            <w:vAlign w:val="center"/>
          </w:tcPr>
          <w:p w:rsidR="00AD6732" w:rsidRPr="00AD6732" w:rsidDel="00233C17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AD67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AD67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 w:rsidRPr="00AD6732"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Ведение беременности - ограниченное число случаев в год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Страхование при выезде за пределы постоянного места жительства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jc w:val="center"/>
            </w:pPr>
            <w:r w:rsidRPr="00AD6732">
              <w:t>10</w:t>
            </w:r>
          </w:p>
        </w:tc>
        <w:tc>
          <w:tcPr>
            <w:tcW w:w="4650" w:type="pct"/>
          </w:tcPr>
          <w:p w:rsidR="00AD6732" w:rsidRPr="00AD6732" w:rsidRDefault="00AD6732" w:rsidP="00AD6732">
            <w:r w:rsidRPr="00AD6732">
              <w:t>Врач - куратор с доступом через  федеральный бесплатный номер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Страхование родственников в течение всего срока действия договора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AD6732" w:rsidRPr="00AD6732" w:rsidTr="00AD6732">
        <w:tc>
          <w:tcPr>
            <w:tcW w:w="3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AD6732" w:rsidRP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D6732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AD6732" w:rsidRPr="00AD6732" w:rsidRDefault="00AD6732" w:rsidP="00AD6732">
      <w:pPr>
        <w:pStyle w:val="a6"/>
        <w:tabs>
          <w:tab w:val="num" w:pos="0"/>
        </w:tabs>
        <w:spacing w:after="120"/>
        <w:rPr>
          <w:rFonts w:ascii="Times New Roman" w:hAnsi="Times New Roman"/>
          <w:bCs/>
          <w:sz w:val="16"/>
          <w:szCs w:val="16"/>
          <w:lang w:eastAsia="en-US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991"/>
        <w:gridCol w:w="8682"/>
      </w:tblGrid>
      <w:tr w:rsidR="00AD6732" w:rsidRPr="00AD6732" w:rsidTr="00904F01">
        <w:tc>
          <w:tcPr>
            <w:tcW w:w="993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  <w:shd w:val="clear" w:color="auto" w:fill="auto"/>
          </w:tcPr>
          <w:p w:rsidR="00AD6732" w:rsidRPr="00904F01" w:rsidRDefault="00AD6732" w:rsidP="00904F01">
            <w:pPr>
              <w:pStyle w:val="a6"/>
              <w:spacing w:after="12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  <w:lang w:eastAsia="en-US"/>
              </w:rPr>
              <w:t>Требования к перечню медицинских услуг:</w:t>
            </w:r>
          </w:p>
        </w:tc>
      </w:tr>
      <w:tr w:rsidR="00AD6732" w:rsidRPr="00AD6732" w:rsidTr="00904F01">
        <w:tc>
          <w:tcPr>
            <w:tcW w:w="993" w:type="dxa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  <w:shd w:val="clear" w:color="auto" w:fill="auto"/>
          </w:tcPr>
          <w:p w:rsidR="00AD6732" w:rsidRPr="00904F01" w:rsidRDefault="00AD6732" w:rsidP="00904F01">
            <w:pPr>
              <w:spacing w:after="120"/>
              <w:rPr>
                <w:b/>
              </w:rPr>
            </w:pPr>
            <w:r w:rsidRPr="00904F01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AD6732" w:rsidRPr="00AD6732" w:rsidTr="00904F01">
        <w:tc>
          <w:tcPr>
            <w:tcW w:w="9889" w:type="dxa"/>
            <w:gridSpan w:val="2"/>
            <w:shd w:val="clear" w:color="auto" w:fill="auto"/>
          </w:tcPr>
          <w:p w:rsidR="00AD6732" w:rsidRPr="00904F01" w:rsidRDefault="00AD6732" w:rsidP="00904F01">
            <w:pPr>
              <w:spacing w:after="120"/>
              <w:jc w:val="center"/>
              <w:rPr>
                <w:u w:val="single"/>
              </w:rPr>
            </w:pPr>
            <w:r w:rsidRPr="00904F01">
              <w:rPr>
                <w:i/>
                <w:u w:val="single"/>
              </w:rPr>
              <w:t>Консультативная помощь</w:t>
            </w:r>
          </w:p>
        </w:tc>
      </w:tr>
      <w:tr w:rsidR="00AD6732" w:rsidRPr="00AD6732" w:rsidTr="00904F01">
        <w:tc>
          <w:tcPr>
            <w:tcW w:w="993" w:type="dxa"/>
            <w:shd w:val="clear" w:color="auto" w:fill="auto"/>
          </w:tcPr>
          <w:p w:rsidR="00AD6732" w:rsidRPr="00AD6732" w:rsidRDefault="00AD6732" w:rsidP="00904F01">
            <w:pPr>
              <w:spacing w:after="120"/>
              <w:jc w:val="right"/>
            </w:pPr>
            <w:r w:rsidRPr="00AD6732">
              <w:t>1.</w:t>
            </w:r>
          </w:p>
        </w:tc>
        <w:tc>
          <w:tcPr>
            <w:tcW w:w="8896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1134"/>
              </w:tabs>
              <w:rPr>
                <w:rFonts w:ascii="Times New Roman" w:hAnsi="Times New Roman"/>
                <w:i/>
              </w:rPr>
            </w:pPr>
            <w:r w:rsidRPr="00904F01">
              <w:rPr>
                <w:rFonts w:ascii="Times New Roman" w:hAnsi="Times New Roman"/>
              </w:rPr>
              <w:t>Оказание квалифицированной медицинской помощи - терапевтом.</w:t>
            </w:r>
          </w:p>
        </w:tc>
      </w:tr>
      <w:tr w:rsidR="00AD6732" w:rsidRPr="00AD6732" w:rsidTr="00904F01">
        <w:tc>
          <w:tcPr>
            <w:tcW w:w="993" w:type="dxa"/>
            <w:shd w:val="clear" w:color="auto" w:fill="auto"/>
          </w:tcPr>
          <w:p w:rsidR="00AD6732" w:rsidRPr="00AD6732" w:rsidRDefault="00AD6732" w:rsidP="00904F01">
            <w:pPr>
              <w:spacing w:after="120"/>
              <w:jc w:val="right"/>
            </w:pPr>
            <w:r w:rsidRPr="00AD6732">
              <w:t>2.</w:t>
            </w:r>
          </w:p>
        </w:tc>
        <w:tc>
          <w:tcPr>
            <w:tcW w:w="8896" w:type="dxa"/>
            <w:shd w:val="clear" w:color="auto" w:fill="auto"/>
          </w:tcPr>
          <w:p w:rsidR="00AD6732" w:rsidRPr="00904F01" w:rsidRDefault="00AD6732" w:rsidP="00AD6732">
            <w:pPr>
              <w:rPr>
                <w:i/>
              </w:rPr>
            </w:pPr>
            <w:r w:rsidRPr="00AD6732">
              <w:t>Оказание специализированной медицинской помощи врачами-специалистами:</w:t>
            </w:r>
          </w:p>
        </w:tc>
      </w:tr>
    </w:tbl>
    <w:p w:rsidR="00AD6732" w:rsidRPr="00AD6732" w:rsidRDefault="00AD6732" w:rsidP="00AD6732">
      <w:pPr>
        <w:pStyle w:val="a6"/>
        <w:tabs>
          <w:tab w:val="left" w:pos="1134"/>
        </w:tabs>
        <w:rPr>
          <w:rFonts w:ascii="Times New Roman" w:hAnsi="Times New Roman"/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AD6732" w:rsidRPr="00AD6732" w:rsidTr="00AD6732">
        <w:trPr>
          <w:trHeight w:hRule="exact" w:val="266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гастроэнтерологом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 офтальмологом </w:t>
            </w:r>
          </w:p>
        </w:tc>
      </w:tr>
      <w:tr w:rsidR="00AD6732" w:rsidRPr="00AD6732" w:rsidTr="00AD6732">
        <w:trPr>
          <w:trHeight w:hRule="exact" w:val="266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аллергологом-иммунологом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 гинекологом </w:t>
            </w:r>
          </w:p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</w:p>
        </w:tc>
      </w:tr>
      <w:tr w:rsidR="00AD6732" w:rsidRPr="00AD6732" w:rsidTr="00AD6732">
        <w:trPr>
          <w:trHeight w:hRule="exact" w:val="329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 пульмонологом  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 дерматологом </w:t>
            </w:r>
          </w:p>
        </w:tc>
      </w:tr>
      <w:tr w:rsidR="00AD6732" w:rsidRPr="00AD6732" w:rsidTr="00AD6732">
        <w:trPr>
          <w:trHeight w:hRule="exact" w:val="374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эндокринологом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 нефрологом </w:t>
            </w:r>
          </w:p>
        </w:tc>
      </w:tr>
      <w:tr w:rsidR="00AD6732" w:rsidRPr="00AD6732" w:rsidTr="00AD6732">
        <w:trPr>
          <w:trHeight w:hRule="exact" w:val="296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кардиологом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 травматологом-ортопедом </w:t>
            </w:r>
          </w:p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</w:p>
        </w:tc>
      </w:tr>
      <w:tr w:rsidR="00AD6732" w:rsidRPr="00AD6732" w:rsidTr="00AD6732">
        <w:trPr>
          <w:trHeight w:hRule="exact" w:val="271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ревматологом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 физиотерапевтом </w:t>
            </w:r>
          </w:p>
        </w:tc>
      </w:tr>
      <w:tr w:rsidR="00AD6732" w:rsidRPr="00AD6732" w:rsidTr="00AD6732">
        <w:trPr>
          <w:trHeight w:hRule="exact" w:val="290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 неврологом  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 врачом ЛФК </w:t>
            </w:r>
          </w:p>
        </w:tc>
      </w:tr>
      <w:tr w:rsidR="00AD6732" w:rsidRPr="00AD6732" w:rsidTr="00AD6732">
        <w:trPr>
          <w:trHeight w:hRule="exact" w:val="240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 хирургом 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 анестезиологом </w:t>
            </w:r>
          </w:p>
        </w:tc>
      </w:tr>
      <w:tr w:rsidR="00AD6732" w:rsidRPr="00AD6732" w:rsidTr="00AD6732">
        <w:trPr>
          <w:trHeight w:hRule="exact" w:val="325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онкологом *)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 мануальным терапевтом </w:t>
            </w:r>
          </w:p>
        </w:tc>
      </w:tr>
      <w:tr w:rsidR="00AD6732" w:rsidRPr="00AD6732" w:rsidTr="00AD6732">
        <w:trPr>
          <w:trHeight w:hRule="exact" w:val="287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колопроктологом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инфекционистом</w:t>
            </w:r>
          </w:p>
        </w:tc>
      </w:tr>
      <w:tr w:rsidR="00AD6732" w:rsidRPr="00AD6732" w:rsidTr="00AD6732">
        <w:trPr>
          <w:trHeight w:hRule="exact" w:val="278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 xml:space="preserve">- урологом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 рефлексотерапевтом</w:t>
            </w:r>
          </w:p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.</w:t>
            </w:r>
          </w:p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</w:p>
        </w:tc>
      </w:tr>
      <w:tr w:rsidR="00AD6732" w:rsidRPr="00AD6732" w:rsidTr="00AD6732">
        <w:trPr>
          <w:trHeight w:hRule="exact" w:val="281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lastRenderedPageBreak/>
              <w:t xml:space="preserve">- оториноларингологом 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психиатром *)</w:t>
            </w:r>
          </w:p>
        </w:tc>
      </w:tr>
      <w:tr w:rsidR="00AD6732" w:rsidRPr="00AD6732" w:rsidTr="00AD6732">
        <w:trPr>
          <w:trHeight w:hRule="exact" w:val="272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маммологом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spacing w:after="20"/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других специалистов *)</w:t>
            </w:r>
          </w:p>
        </w:tc>
      </w:tr>
      <w:tr w:rsidR="00AD6732" w:rsidRPr="00AD6732" w:rsidTr="00AD6732">
        <w:trPr>
          <w:trHeight w:hRule="exact" w:val="347"/>
        </w:trPr>
        <w:tc>
          <w:tcPr>
            <w:tcW w:w="3969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артрологом</w:t>
            </w:r>
          </w:p>
        </w:tc>
        <w:tc>
          <w:tcPr>
            <w:tcW w:w="3402" w:type="dxa"/>
          </w:tcPr>
          <w:p w:rsidR="00AD6732" w:rsidRPr="00AD6732" w:rsidRDefault="00AD6732" w:rsidP="00AD6732">
            <w:pPr>
              <w:pStyle w:val="a6"/>
              <w:tabs>
                <w:tab w:val="left" w:pos="533"/>
              </w:tabs>
              <w:rPr>
                <w:rFonts w:ascii="Times New Roman" w:hAnsi="Times New Roman"/>
                <w:b/>
              </w:rPr>
            </w:pPr>
            <w:r w:rsidRPr="00AD6732">
              <w:rPr>
                <w:rFonts w:ascii="Times New Roman" w:hAnsi="Times New Roman"/>
              </w:rPr>
              <w:t>- гематологом</w:t>
            </w:r>
          </w:p>
        </w:tc>
      </w:tr>
    </w:tbl>
    <w:p w:rsidR="00AD6732" w:rsidRPr="00AD6732" w:rsidRDefault="00AD6732" w:rsidP="00AD6732">
      <w:pPr>
        <w:pStyle w:val="a6"/>
        <w:tabs>
          <w:tab w:val="left" w:pos="533"/>
        </w:tabs>
        <w:rPr>
          <w:rFonts w:ascii="Times New Roman" w:hAnsi="Times New Roman"/>
          <w:sz w:val="6"/>
          <w:szCs w:val="6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rPr>
                <w:rFonts w:ascii="Times New Roman" w:hAnsi="Times New Roman"/>
                <w:sz w:val="20"/>
              </w:rPr>
            </w:pPr>
            <w:r w:rsidRPr="00904F01">
              <w:rPr>
                <w:rFonts w:ascii="Times New Roman" w:hAnsi="Times New Roman"/>
                <w:sz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Выдача медицинской документации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Выдача Застрахованным лицам необходимой медицинской документации в соответствии с действующими нормативными документами, в том числе: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Выписывание рецептов на приобретение лекарств (за исключением льготного медикаментозного обеспечения).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Экспертиза временной нетрудоспособности и выдача листков нетрудоспособности. Направление на  медикосоциальную  экспертизу.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Диагностические исследования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spacing w:after="120"/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993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 xml:space="preserve">Лабораторные: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>клинические;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биохимические;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иммунологические;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расширенное исследование аллерго- и иммунного статуса, определения онкомаркеров - строго по медицинским показаниям и не более 1 раза в год;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ПЦР-диагностика и контроль после курса лечения инфекций, передающихся половым путем - не более 1 раза в год;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бактериологические;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гормональные (кроме определения половых гормонов);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микробиологические;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серологические;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гематологические;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коагулогические;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jc w:val="left"/>
              <w:rPr>
                <w:rFonts w:ascii="Times New Roman" w:hAnsi="Times New Roman"/>
                <w:i/>
              </w:rPr>
            </w:pPr>
            <w:r w:rsidRPr="00904F01">
              <w:rPr>
                <w:rFonts w:ascii="Times New Roman" w:hAnsi="Times New Roman"/>
              </w:rPr>
              <w:t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год.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spacing w:before="60"/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before="60"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>Инструментальные: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рентгенологические;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эндоскопические;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ультразвуковые;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функциональной диагностики;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исследования на компьютерном томографе (не более 2 в год);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исследования на магнитно-резонансном томографе (не более 2 в год);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радиоизотопные (не более 1 в год);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рентгенологические методы исследования сердца и сосудов (ангиография, коронарография) - не более 1 в год.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before="60"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>Функциональные исследования - по назначению врача при наличии медицинских показаний: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электрокардиография;</w:t>
            </w:r>
          </w:p>
          <w:p w:rsidR="00AD6732" w:rsidRPr="00904F01" w:rsidRDefault="00070F73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холтеровское мониторирование</w:t>
            </w:r>
            <w:r w:rsidR="00AD6732" w:rsidRPr="00904F01">
              <w:rPr>
                <w:rFonts w:ascii="Times New Roman" w:hAnsi="Times New Roman"/>
              </w:rPr>
              <w:t xml:space="preserve"> (не более 1 в течение года);</w:t>
            </w:r>
          </w:p>
          <w:p w:rsidR="00AD6732" w:rsidRPr="00904F01" w:rsidRDefault="00070F73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суточное мониторирование</w:t>
            </w:r>
            <w:r w:rsidR="00AD6732" w:rsidRPr="00904F01">
              <w:rPr>
                <w:rFonts w:ascii="Times New Roman" w:hAnsi="Times New Roman"/>
              </w:rPr>
              <w:t xml:space="preserve"> артериального давления (не более 1 в </w:t>
            </w:r>
            <w:r w:rsidRPr="00904F01">
              <w:rPr>
                <w:rFonts w:ascii="Times New Roman" w:hAnsi="Times New Roman"/>
              </w:rPr>
              <w:t>течение года</w:t>
            </w:r>
            <w:r w:rsidR="00AD6732" w:rsidRPr="00904F01">
              <w:rPr>
                <w:rFonts w:ascii="Times New Roman" w:hAnsi="Times New Roman"/>
              </w:rPr>
              <w:t>);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реовазография, велоэргометрия, фонокардиография, функции внешнего дыхания. 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spacing w:after="120"/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 xml:space="preserve">Физиотерапевтическое процедуры: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электро-;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свето-;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тепло-;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водолечение (кроме оздоровительного плавания в бассейне);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магнито-;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лазеро (кроме ЛОК);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ультразвуковая терапия;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ингаляции.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ЛФК, классический лечебный массаж (1 курс - не более 10 процедур в год).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токами и полями - не более 10 процедур (1-го курса) 3-х видов в год.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Иглорефлексотерапия - не более 1-го курса в год.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Мануальная терапия - не более 1-го курса в год.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Лечебные амбулаторные манипуляции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Лечебные манипуляции врачей-специалистов и среднего медицинского персонала в условиях поликлиники;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Лазерная коагуляция сетчатки глаза по медицинским показаниям (кроме профилактической для проведения операций ЛАССИК);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Проведение сезонной иммунопрофилактики (однократно в течение года).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Помощь на дому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Оказывается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Выполнение врачебных назначений средним медицинским персоналом.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spacing w:after="120"/>
              <w:rPr>
                <w:rFonts w:ascii="Times New Roman" w:hAnsi="Times New Roman"/>
              </w:rPr>
            </w:pP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в  условиях дневного стационара и стационар одного дня, включая анестезиологическое и реаниматологическое обеспечение сложных лечебно-диагностических исследований.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Медицинские осмотры -  по письменному согласованию со Страхователем.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spacing w:after="60"/>
              <w:rPr>
                <w:b/>
                <w:i/>
              </w:rPr>
            </w:pPr>
            <w:r w:rsidRPr="00904F01">
              <w:rPr>
                <w:b/>
              </w:rPr>
              <w:t>Скорая и неотложная медицинская помощь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  <w:i/>
              </w:rPr>
            </w:pPr>
            <w:r w:rsidRPr="00904F01">
              <w:rPr>
                <w:rFonts w:ascii="Times New Roman" w:hAnsi="Times New Roman"/>
              </w:rPr>
              <w:t>Оказывается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Выезд бригады СМП.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Осмотр больного.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Проведение экспресс - диагностики в объеме медицинского оснащения автомобиля «скорой помощи».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Оказание помощи бригадами скорой и неотложной медицинской помощи осуществляется в пределах административных границ города и не более 50 км за пределами и координируется круглосуточным диспетчерским пультом.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Стоматология терапевтическая, хирургическая, в объеме: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Приемы и/или консультации стоматолога-терапевта, стоматолога-хирурга, стоматолога-парадонтолога, ортопеда;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Физиотерапевтическое лечение;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Анестезиологические манипуляции (инфильтрационная, аппликационная, проводниковая местная анестезия);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кариеса;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пульпита и периодонтита;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Терапевтические методы лечения болезней тканей пародонта;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гингивита;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периостита;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Снятие пломб в лечебных целях;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Радиовизиография, ортопантомография, дентальные рентгеновские снимки - по медицинским показаниям;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зубов с применением светоотверждаемых композитных материалов;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Механическая и медикаментозная обработка каналов;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Пломбирование каналов с применением гуттаперчевых и анкерных штифтов;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Пломбирование кариозных полостей композитами светового и химического отверждения;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Восстановление коронковой части зубов светоотверждаемыми материалами при сохранении половины или более объема коронки зуба;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Удаление инородного тела из канала зуба;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Удаление дефектной пломбы;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Исправление клиновидного дефекта;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>Хирургическая стоматология: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удаление зубов, в том числе ретинированных и дистопированных зубов;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механическая и медикаментозная остановка кровотечения;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дренирование раны;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кюретаж раны при альвеолитах;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вскрытие пародонтального абсцесса;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удаление корневой пульпы;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иссечение капюшона;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резекция верхушки корня;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вскрытие воспалительного инфильтрата;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вскрытие абсцессов мягких тканей полости рта;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5"/>
              </w:tabs>
              <w:spacing w:after="40"/>
              <w:ind w:left="0" w:firstLine="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тампонада лунки зуба после сложного удаления.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jc w:val="right"/>
            </w:pPr>
            <w:r w:rsidRPr="00AD6732"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  <w:tab w:val="left" w:pos="1134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spacing w:after="60"/>
              <w:rPr>
                <w:b/>
              </w:rPr>
            </w:pPr>
            <w:r w:rsidRPr="00904F01">
              <w:rPr>
                <w:b/>
              </w:rPr>
              <w:t>Стационарное обслуживание*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Экстренная госпитализация осуществляется при таком состоянии здоровья Застрахованных лиц, которое характеризуется симптомами, способными поставить под угрозу жизнь или </w:t>
            </w:r>
            <w:r w:rsidRPr="00904F01">
              <w:rPr>
                <w:rFonts w:ascii="Times New Roman" w:hAnsi="Times New Roman"/>
              </w:rPr>
              <w:lastRenderedPageBreak/>
              <w:t xml:space="preserve">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lastRenderedPageBreak/>
              <w:t>Плановая госпитализация осуществляется с целью обследования и лечения Застрахованных лиц в случаях, когда диагностические и лечебные манипуляции невозможно провести в поликлинических условиях и/или поликлиническое лечение, оказывавшееся Застрахованному лицу в течение длительного периода, оказалось неэффективно.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Медицинская помощь оказывается в объеме: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пребывание в стационаре (питание, уход медицинского персонала, медикаментозное лечение), в палатах категорий от 2-3-х местных до 1-местных повышенной комфортности;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оказание медицинской помощи и консультации врачей-специалистов;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лабораторные и инструментальные диагностические исследования;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лечебные процедуры, в т.ч. физиотерапевтические;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медикаментозное лечение, предоставляемое медицинским учреждением;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анестезиологические пособия;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оперативные вмешательства;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реанимационные мероприятия;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уход медицинского персонала;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0"/>
                <w:tab w:val="left" w:pos="993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медицинское сопровождение;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0"/>
                <w:tab w:val="left" w:pos="99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аортокоронарное шунтирование и кардиохирургические операции – не более двух случаев в течение срока действия договора.</w:t>
            </w:r>
          </w:p>
        </w:tc>
      </w:tr>
      <w:tr w:rsidR="00AD6732" w:rsidRPr="00AD6732" w:rsidTr="00904F01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  <w:sz w:val="20"/>
              </w:rPr>
            </w:pPr>
            <w:r w:rsidRPr="00904F01">
              <w:rPr>
                <w:rFonts w:ascii="Times New Roman" w:hAnsi="Times New Roman"/>
                <w:sz w:val="20"/>
              </w:rPr>
              <w:t xml:space="preserve">* </w:t>
            </w:r>
            <w:r w:rsidRPr="00904F01">
              <w:rPr>
                <w:rFonts w:ascii="Times New Roman" w:hAnsi="Times New Roman"/>
                <w:i/>
                <w:sz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Порядок оказания медицинских услуг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Обязательным условием направления Застрахованного лица для оказания ему плановой стационарной помощи является наличие у него страхового полиса ДМС, а также направления на госпитализацию, выданного врачом амбулаторно-поликлинического учреждения, в котором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Дородовое наблюдение за беременными: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дородовое наблюдение за беременными (амбулаторно-поликлиническое обслуживание).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прием и консультации врача акушера-гинеколога и врачей-специалистов, плановые (в соответствии с нормативами ведения беременности Минздрава России) и по медицинским показаниям, в амбулаторных условиях.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 xml:space="preserve">диагностические исследования: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6"/>
              </w:tabs>
              <w:spacing w:after="20"/>
              <w:ind w:left="0" w:firstLine="0"/>
              <w:jc w:val="left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</w:rPr>
              <w:t xml:space="preserve">лабораторная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6"/>
              </w:tabs>
              <w:spacing w:after="20"/>
              <w:ind w:left="0" w:firstLine="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инструментальные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томографию), </w:t>
            </w:r>
          </w:p>
          <w:p w:rsidR="00AD6732" w:rsidRPr="00904F01" w:rsidRDefault="00AD6732" w:rsidP="00904F01">
            <w:pPr>
              <w:pStyle w:val="a6"/>
              <w:numPr>
                <w:ilvl w:val="0"/>
                <w:numId w:val="34"/>
              </w:numPr>
              <w:tabs>
                <w:tab w:val="left" w:pos="176"/>
              </w:tabs>
              <w:spacing w:after="20"/>
              <w:ind w:left="0" w:firstLine="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плановые (в соответствии с нормативами ведения беременности Минздрава России) и по медицинским показаниям, в амбулаторных условиях.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лечебные манипуляции: манипуляции,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психопрофилактическая подготовка к родам (при наличии данной услуги в ЛПУ).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Врач офиса: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нахождение врача общей практики в офисе Страхователя в течение 3-х часов 2 рабочих дней в неделю.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предоставление Застрахованным лицам амбулаторно-поликлинической помощи в ЛПУ, предоставляющем услугу «Врач офиса».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консультации Застрахованных лиц (по месту работы).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выписывание больничных листов и рецептов (за исключением льготных категорий), выдача справок в бассейн.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проведение классического лечебного массажа (1 курс - не более 10-ти процедур в год).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по медицинской эвакуации (транспортировке) Застрахованного лица, включая расходы по перевозке Застрахованного лица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расходы по репатриации Застрахованного лица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по репатриации тела в случае смерти Застрахованного лица в результате внезапного заболевания или несчастного случая. Под репатриацией тела понимается перевозка останков Застрахованного лица до ближайшего к его месту жительства международного аэропорта страны постоянного проживания.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данные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на телефонный звонок в Сервисную компанию для сообщения о наступлении страхового случая.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0"/>
              </w:tabs>
              <w:spacing w:after="6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/>
              </w:rPr>
              <w:t>Страхование родственников в течение всего срока действия договора</w:t>
            </w:r>
            <w:r w:rsidRPr="00904F01">
              <w:rPr>
                <w:rFonts w:ascii="Times New Roman" w:hAnsi="Times New Roman"/>
              </w:rPr>
              <w:t>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120" w:line="240" w:lineRule="auto"/>
              <w:ind w:firstLine="0"/>
              <w:rPr>
                <w:rFonts w:ascii="Times New Roman" w:hAnsi="Times New Roman"/>
              </w:rPr>
            </w:pPr>
            <w:r w:rsidRPr="00904F01">
              <w:rPr>
                <w:rStyle w:val="47"/>
                <w:rFonts w:ascii="Times New Roman" w:hAnsi="Times New Roman"/>
              </w:rPr>
              <w:t>Возможность</w:t>
            </w:r>
            <w:r w:rsidRPr="00904F01">
              <w:rPr>
                <w:rStyle w:val="47"/>
                <w:rFonts w:ascii="Times New Roman" w:hAnsi="Times New Roman"/>
                <w:szCs w:val="24"/>
              </w:rPr>
              <w:t xml:space="preserve"> страхования по льготному тарифу родственников за счет средств Застрахованных лиц всех категорий в течение всего срока действия договора.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auto"/>
              </w:rPr>
              <w:t>Медицинское обслуживание в случае травматического повреждения.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Амбулаторно-поликлиническое обслуживание, включая стационарозамещающие технологии (дневной стационар) и стационарное обслуживание</w:t>
            </w:r>
            <w:r w:rsidRPr="00904F01">
              <w:rPr>
                <w:rStyle w:val="47"/>
                <w:rFonts w:ascii="Times New Roman" w:hAnsi="Times New Roman"/>
              </w:rPr>
              <w:t xml:space="preserve">. 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jc w:val="both"/>
              <w:rPr>
                <w:rStyle w:val="47"/>
                <w:rFonts w:ascii="Times New Roman" w:hAnsi="Times New Roman"/>
              </w:rPr>
            </w:pPr>
            <w:r w:rsidRPr="00904F01">
              <w:rPr>
                <w:bCs/>
              </w:rPr>
              <w:t>Приемы, консультации, манипуляции врачей по: анестезиологии и реаниматологии, в  восстановительной медицине, кардиологии, лечебной физкультуре и спортивной медицине, мануальной терапии, неврологии, нейрохирургии, 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jc w:val="both"/>
              <w:rPr>
                <w:rStyle w:val="47"/>
                <w:rFonts w:ascii="Times New Roman" w:hAnsi="Times New Roman"/>
              </w:rPr>
            </w:pPr>
            <w:r w:rsidRPr="00904F01">
              <w:rPr>
                <w:bCs/>
              </w:rPr>
              <w:t xml:space="preserve">Оформление медицинской документации: экспертиза временной нетрудоспособности с оформлением листов нетрудоспособности и справок  </w:t>
            </w:r>
            <w:r w:rsidRPr="00904F01">
              <w:rPr>
                <w:bCs/>
                <w:color w:val="FF0000"/>
              </w:rPr>
              <w:t xml:space="preserve"> </w:t>
            </w:r>
            <w:r w:rsidRPr="00904F01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Лабораторные и инструментальные исследования: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numPr>
                <w:ilvl w:val="0"/>
                <w:numId w:val="39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исследования) и другие по медицинским показаниям при травме</w:t>
            </w:r>
            <w:r w:rsidRPr="00904F01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auto"/>
              </w:rPr>
              <w:t>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numPr>
                <w:ilvl w:val="0"/>
                <w:numId w:val="39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Процедуры, манипуляции и методы лечения: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numPr>
                <w:ilvl w:val="0"/>
                <w:numId w:val="39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Физиотерапевтическое лечение (в отделении физиотерапии, а также на приеме у врача специалиста, 3 вида лечебного воздействия (не более 20 сеансов каждого, суммарно не более 60 процедур)):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лазеротерапия;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электротерапия;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магнитотерапия;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фототерапия;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ультразвуковая терапия;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фонофорез;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водолечение (не более 10 сеансов в год).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numPr>
                <w:ilvl w:val="0"/>
                <w:numId w:val="39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Восстановительное лечение: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групповая лечебная физкультура (не более 20 сеансов в год);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классический лечебный массаж (не более 20 сеансов в год);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классическая корпоральная иглорефлексотерапия (не более 10 сеансов в год);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мануальная терапия (не более 10 сеансов в год).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numPr>
                <w:ilvl w:val="0"/>
                <w:numId w:val="39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Лечебные и диагностические манипуляции: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- проведение малых хирургических операций в амбулаторных условиях;  </w:t>
            </w:r>
          </w:p>
          <w:p w:rsidR="00AD6732" w:rsidRPr="00904F01" w:rsidRDefault="00AD6732" w:rsidP="00904F01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- аппаратные методы лечения с использованием радиоволнового, лазерного и ультразвукового оборудования (не более 10 процедур врачом каждой специальности).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04F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40"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Рентгенологические исследования: радиовизиография, дентальные рентгеновские снимки, ортопантомограмма.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Местная анестезия (инфильтрационная, аппликационная, проводниковая).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Лечебные манипуляции врачей-специалистов и среднего медицинского персонала (аппаратные методы лечения с использованием радиоволнового, лазерного и ультразвукового оборудования - не более 5 процедур врачом каждой специальности).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Хирургическая стоматология: удаление зубов (простое, сложное).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30"/>
              <w:spacing w:after="0"/>
              <w:ind w:right="-57"/>
              <w:rPr>
                <w:bCs/>
                <w:szCs w:val="24"/>
              </w:rPr>
            </w:pPr>
            <w:r w:rsidRPr="00904F0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Pr="00904F01">
              <w:rPr>
                <w:rStyle w:val="afa"/>
                <w:bCs/>
                <w:sz w:val="24"/>
                <w:szCs w:val="24"/>
              </w:rPr>
              <w:footnoteReference w:id="1"/>
            </w:r>
            <w:r w:rsidRPr="00904F0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3.1.4.9.3.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Скорая медицинская помощь: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Оказание экстренной и неотложной медицинской помощи.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3.1.4.9.4.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Стационарное обслуживание (экстренная и плановая госпитализация)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терапии, неврологии, нейрохирургии, 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</w:pP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Хирургические и консервативные методы лечения.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Реанимационные мероприятия.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Анестезиологические пособия.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AD6732" w:rsidRPr="00AD6732" w:rsidTr="00904F01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rPr>
                <w:rFonts w:ascii="Times New Roman" w:hAnsi="Times New Roman"/>
                <w:bCs/>
                <w:szCs w:val="24"/>
                <w:shd w:val="clear" w:color="auto" w:fill="auto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  <w:shd w:val="clear" w:color="auto" w:fill="auto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AD6732" w:rsidRPr="00AD6732" w:rsidRDefault="00AD6732" w:rsidP="00AD6732"/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567"/>
        <w:gridCol w:w="142"/>
        <w:gridCol w:w="8187"/>
        <w:gridCol w:w="35"/>
      </w:tblGrid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3.1.4.10.</w:t>
            </w:r>
          </w:p>
        </w:tc>
        <w:tc>
          <w:tcPr>
            <w:tcW w:w="8931" w:type="dxa"/>
            <w:gridSpan w:val="4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Fonts w:ascii="Times New Roman" w:hAnsi="Times New Roman"/>
                <w:b/>
              </w:rPr>
            </w:pPr>
            <w:r w:rsidRPr="00904F01">
              <w:rPr>
                <w:rFonts w:ascii="Times New Roman" w:hAnsi="Times New Roman"/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1.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Приемы, консультации специалистов;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2.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Диагностические манипуляции и процедуры;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3.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Лабораторные и инструментальные исследования;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4.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Профпатология;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5.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Лечебные манипуляции и процедуры;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6.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Медикаментозная терапия;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7.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Применение естественных и преформированных физических факторов;</w:t>
            </w:r>
          </w:p>
        </w:tc>
      </w:tr>
      <w:tr w:rsidR="00AD6732" w:rsidRPr="00AD6732" w:rsidTr="00070F73">
        <w:tc>
          <w:tcPr>
            <w:tcW w:w="1134" w:type="dxa"/>
            <w:gridSpan w:val="2"/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righ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8.</w:t>
            </w:r>
          </w:p>
        </w:tc>
        <w:tc>
          <w:tcPr>
            <w:tcW w:w="8364" w:type="dxa"/>
            <w:gridSpan w:val="3"/>
            <w:shd w:val="clear" w:color="auto" w:fill="auto"/>
          </w:tcPr>
          <w:p w:rsidR="00AD6732" w:rsidRPr="00AD6732" w:rsidRDefault="00AD6732" w:rsidP="00904F01">
            <w:pPr>
              <w:spacing w:after="120"/>
              <w:jc w:val="both"/>
            </w:pPr>
            <w:r w:rsidRPr="00AD6732">
              <w:t>Лечебная физкультура и двигательные режимы.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904F01">
              <w:rPr>
                <w:rFonts w:ascii="Times New Roman" w:hAnsi="Times New Roman"/>
                <w:b/>
              </w:rPr>
              <w:t xml:space="preserve">Максимальный перечень исключений из страхового покрытия, если договором не предусмотрено иное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</w:rPr>
            </w:pPr>
            <w:r w:rsidRPr="00904F01">
              <w:rPr>
                <w:rStyle w:val="47"/>
                <w:rFonts w:ascii="Times New Roman" w:hAnsi="Times New Roman"/>
                <w:u w:val="none"/>
              </w:rPr>
              <w:t>Не является страховым случаем и не оплачивается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904F01">
              <w:rPr>
                <w:rFonts w:ascii="Times New Roman" w:hAnsi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Style w:val="47"/>
                <w:rFonts w:ascii="Times New Roman" w:hAnsi="Times New Roman"/>
                <w:szCs w:val="24"/>
              </w:rPr>
              <w:t>Страховщик не оплачивает оказанные медицинские услуги, если: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/>
              </w:rPr>
            </w:pPr>
            <w:r w:rsidRPr="00904F01">
              <w:rPr>
                <w:rStyle w:val="47"/>
                <w:rFonts w:ascii="Times New Roman" w:hAnsi="Times New Roman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 страхования, или в объемах, превышающих предусмотренные Договором страхования;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/>
              </w:rPr>
            </w:pPr>
            <w:r w:rsidRPr="00904F01">
              <w:rPr>
                <w:rStyle w:val="47"/>
                <w:rFonts w:ascii="Times New Roman" w:hAnsi="Times New Roman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 страхования, без согласования со Страховщиком;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/>
              </w:rPr>
            </w:pPr>
            <w:r w:rsidRPr="00904F01">
              <w:rPr>
                <w:rStyle w:val="47"/>
                <w:rFonts w:ascii="Times New Roman" w:hAnsi="Times New Roman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медицинские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Style w:val="47"/>
                <w:rFonts w:ascii="Times New Roman" w:hAnsi="Times New Roman"/>
                <w:szCs w:val="24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AD6732" w:rsidRPr="00904F01" w:rsidRDefault="00AD6732" w:rsidP="00904F01">
            <w:pPr>
              <w:pStyle w:val="afe"/>
              <w:numPr>
                <w:ilvl w:val="0"/>
                <w:numId w:val="35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Амбулаторно-поликлиническая помощь.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Более 1-го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lastRenderedPageBreak/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Консультации психиатра, фтизиатра, миколога, сурдолога, сомнолога, онколога - после установления диагноза заболевания, не являющегося страховым случаем.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Диагностика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Прерывание беременности, без медицинских показаний.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Лечебный массаж, ЛФК (более 1-го курса - 10 сеансов в год).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Косметологические услуги.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Наблюдение беременности – свыше 6 случаев в год.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284"/>
                <w:tab w:val="left" w:pos="567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Исследования на компьютерном томографе (более 2-х раз в год), исследования на магнитно-резонансном томографе (более 2-х раз в год), радиоизотопные (более 1-го раза в год).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Методы традиционной медицины: гомеопатия, гирудотерапия, фитотерапия, рефлексотерапия (более 1-го курса - 10 процедур в год), мануальная терапия (более 5 процедур в год), диагностика и лечение по методу Фолля.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Колоногидротерапия, баротерапия, гипокситерапия, капсула «Санспектра», «Альфа»-капсула.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Иглорефлексотерапия -  более 1-го курса в год.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Выдача справок для поступающих в учебные заведения, на ношение оружия.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Стоматологическая помощь.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 (AIR –FLOOW) более 1-го раза в год, покрытие зубов фторсодержащими материалами, лаком и снятие зубных отложений (более 2-х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Помощь на дому.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Консультации врача-терапевта и врачей-специалистов; при отсутствии к тому медицинских показаний.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Диагностические исследования; при отсутствии к тому медицинских показаний.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Медицинские манипуляции врачей-специалистов и среднего медицинского персонала, забор материала для проведения лабораторных исследований, при отсутствии к тому медицинских показаний.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Массаж.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Вакцинация.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6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Стационарное обслуживание.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заболеваний, не входящих в базовую программу (психических заболеваний, сахарного диабета, системных заболеваний соединительной ткани, системных васкулитов, тубекулеза, онкологических заболеваний и т.д.).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Экстракорпоральные методы лечения (плазмаферез, гемосорбция, ЛОК, УФО-крови).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Хирургическое лечение заболеваний, не входящее в базовую программу: аорто-коронарное шунтирование, стентирование – более 2-х случаев в год.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Трансплантология.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Расходные материалы.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Заболевания и состояния, лечение которых не оплачивается Страховщиком, если иное не предусмотрено договором страхования: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jc w:val="left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Сахарный диабет I и II типа и его осложнений.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Заболевания, передающиеся половым путем (ВИЧ-инфекция, сифилис, гонорея, мягкий шанкр и др.), и их осложнения.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 профессиональных  заболеваний.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Туберкулез, саркоидоз, муковисцедоз независимо от клинической формы и стадии процесса.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Острая и хроническая лучевая болезнь.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Хронические гепатиты, цирроз печени.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Системные заболевания (склеродермия, системная красная волчанка, дерматомиозит, ревматоидный артрит, ревматическая полимиалгия и прочее) и их осложнения, системные васкулиты и их осложнения, демиелинизирующие заболевания нервной системы.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Исследование аллергологического статуса, RAST-, MAST-диагностика, определение онкомаркеров.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Физиотерапевтическое лечение  в объеме, превышающем  количество процедур,  предусмотренных программой.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Стационарное лечение в связи с патологическим протеканием беременности.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Косметологические услуги (по назначению врача).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Традиционная медицина: гомеопатия, гирудотерапия, фитотерапия.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Выдача справок для поступающих в учебные заведения, на ношение оружия.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Лечебные мероприятия, связанные с контактной коррекцией зрения (линзы, эксимерная лазерная коррекция зрения).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lastRenderedPageBreak/>
              <w:t>10.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Родовспоможение.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Наблюдение больных сахарным диабетом.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33"/>
              </w:tabs>
              <w:jc w:val="center"/>
              <w:rPr>
                <w:rFonts w:ascii="Times New Roman" w:hAnsi="Times New Roman"/>
                <w:i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 xml:space="preserve">Услуги, обращение за которыми, не оплачивается Страховщиком </w:t>
            </w:r>
          </w:p>
          <w:p w:rsidR="00AD6732" w:rsidRPr="00904F01" w:rsidRDefault="00AD6732" w:rsidP="00904F01">
            <w:pPr>
              <w:pStyle w:val="a6"/>
              <w:tabs>
                <w:tab w:val="left" w:pos="533"/>
              </w:tabs>
              <w:spacing w:after="120"/>
              <w:jc w:val="center"/>
              <w:rPr>
                <w:rFonts w:ascii="Times New Roman" w:hAnsi="Times New Roman"/>
                <w:u w:val="single"/>
              </w:rPr>
            </w:pPr>
            <w:r w:rsidRPr="00904F01">
              <w:rPr>
                <w:rFonts w:ascii="Times New Roman" w:hAnsi="Times New Roman"/>
                <w:i/>
                <w:u w:val="single"/>
              </w:rPr>
              <w:t>в рамках «Медицинского обслуживания в случае травматического повреждения»: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Медицинские услуги, не назначенные врачом.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6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left" w:pos="567"/>
                <w:tab w:val="left" w:pos="851"/>
              </w:tabs>
              <w:spacing w:after="4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Робот-ассистированные операции.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30"/>
              <w:spacing w:after="0"/>
              <w:rPr>
                <w:bCs/>
                <w:sz w:val="24"/>
                <w:szCs w:val="24"/>
              </w:rPr>
            </w:pPr>
            <w:r w:rsidRPr="00904F01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pStyle w:val="30"/>
              <w:spacing w:after="40"/>
            </w:pPr>
            <w:r w:rsidRPr="00904F01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pStyle w:val="30"/>
              <w:spacing w:after="40"/>
            </w:pPr>
            <w:r w:rsidRPr="00904F01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30"/>
              <w:spacing w:after="40"/>
              <w:rPr>
                <w:sz w:val="24"/>
                <w:szCs w:val="24"/>
              </w:rPr>
            </w:pPr>
            <w:r w:rsidRPr="00470324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9.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30"/>
              <w:spacing w:after="40"/>
              <w:rPr>
                <w:sz w:val="24"/>
                <w:szCs w:val="24"/>
              </w:rPr>
            </w:pPr>
            <w:r w:rsidRPr="00470324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10.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30"/>
              <w:spacing w:after="40"/>
              <w:jc w:val="both"/>
              <w:rPr>
                <w:sz w:val="24"/>
                <w:szCs w:val="24"/>
              </w:rPr>
            </w:pPr>
            <w:r w:rsidRPr="00470324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904F01"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30"/>
              <w:spacing w:after="40"/>
              <w:rPr>
                <w:sz w:val="24"/>
                <w:szCs w:val="24"/>
              </w:rPr>
            </w:pPr>
            <w:r w:rsidRPr="00470324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/>
              </w:rPr>
            </w:pPr>
            <w:r w:rsidRPr="00904F01"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Style18"/>
              <w:widowControl/>
              <w:spacing w:before="120" w:after="60" w:line="240" w:lineRule="auto"/>
              <w:ind w:firstLine="0"/>
              <w:rPr>
                <w:rFonts w:ascii="Times New Roman" w:hAnsi="Times New Roman" w:cs="Times New Roman"/>
              </w:rPr>
            </w:pPr>
            <w:r w:rsidRPr="00470324">
              <w:rPr>
                <w:rStyle w:val="FontStyle33"/>
                <w:rFonts w:cs="Times New Roman"/>
                <w:b/>
                <w:sz w:val="24"/>
              </w:rPr>
              <w:t>Перечень лечебных учреждений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Style18"/>
              <w:widowControl/>
              <w:spacing w:after="60" w:line="240" w:lineRule="auto"/>
              <w:ind w:firstLine="0"/>
              <w:rPr>
                <w:rFonts w:ascii="Times New Roman" w:hAnsi="Times New Roman" w:cs="Times New Roman"/>
              </w:rPr>
            </w:pPr>
            <w:r w:rsidRPr="00470324">
              <w:rPr>
                <w:rFonts w:ascii="Times New Roman" w:hAnsi="Times New Roman" w:cs="Times New Roman"/>
              </w:rPr>
              <w:t>Обслуживание застрахованных лиц должно производиться в лечебных учреждениях, указанных в Приложении № 4 к настоящему Техническому заданию.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a6"/>
              <w:tabs>
                <w:tab w:val="left" w:pos="851"/>
              </w:tabs>
              <w:spacing w:after="120"/>
              <w:rPr>
                <w:rFonts w:ascii="Times New Roman" w:hAnsi="Times New Roman"/>
                <w:szCs w:val="24"/>
              </w:rPr>
            </w:pPr>
            <w:r w:rsidRPr="00470324">
              <w:rPr>
                <w:rFonts w:ascii="Times New Roman" w:hAnsi="Times New Roman"/>
                <w:szCs w:val="24"/>
              </w:rPr>
              <w:t>Страховщик может дополнить перечень лечебных учреждений.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szCs w:val="24"/>
              </w:rPr>
            </w:pPr>
            <w:r w:rsidRPr="00470324">
              <w:rPr>
                <w:b/>
                <w:szCs w:val="24"/>
              </w:rPr>
              <w:t>Требования к последовательности этапов оказания услуг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zCs w:val="24"/>
              </w:rPr>
            </w:pPr>
            <w:r w:rsidRPr="00470324">
              <w:rPr>
                <w:szCs w:val="24"/>
              </w:rPr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szCs w:val="24"/>
              </w:rPr>
            </w:pPr>
            <w:r w:rsidRPr="00470324">
              <w:rPr>
                <w:b/>
                <w:szCs w:val="24"/>
              </w:rPr>
              <w:t>Требования к организации обеспечения услуг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470324" w:rsidRDefault="00AD6732" w:rsidP="00904F01">
            <w:pPr>
              <w:pStyle w:val="a6"/>
              <w:tabs>
                <w:tab w:val="num" w:pos="0"/>
              </w:tabs>
              <w:spacing w:after="60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470324">
              <w:rPr>
                <w:rFonts w:ascii="Times New Roman" w:hAnsi="Times New Roman"/>
                <w:szCs w:val="24"/>
                <w:lang w:eastAsia="en-US"/>
              </w:rPr>
              <w:t>Договор страхования должен предусматривать изменение перечня застрахованных лиц (прикрепление/открепление) в течение всего срока действия договора страхования по требованию Страхователя на следующих условиях:</w:t>
            </w:r>
          </w:p>
          <w:p w:rsidR="00AD6732" w:rsidRPr="00470324" w:rsidRDefault="00AD6732" w:rsidP="00904F01">
            <w:pPr>
              <w:pStyle w:val="a6"/>
              <w:tabs>
                <w:tab w:val="num" w:pos="567"/>
              </w:tabs>
              <w:spacing w:after="40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470324">
              <w:rPr>
                <w:rFonts w:ascii="Times New Roman" w:hAnsi="Times New Roman"/>
                <w:szCs w:val="24"/>
                <w:lang w:eastAsia="en-US"/>
              </w:rPr>
              <w:t>- изменение перечня застрахованных лиц должно осуществляться не позднее, чем за месяц до завершения срока действия договора;</w:t>
            </w:r>
          </w:p>
          <w:p w:rsidR="00AD6732" w:rsidRPr="00470324" w:rsidRDefault="00AD6732" w:rsidP="00904F01">
            <w:pPr>
              <w:pStyle w:val="a6"/>
              <w:tabs>
                <w:tab w:val="num" w:pos="567"/>
              </w:tabs>
              <w:spacing w:after="40"/>
              <w:rPr>
                <w:rFonts w:ascii="Times New Roman" w:hAnsi="Times New Roman"/>
                <w:bCs/>
                <w:szCs w:val="24"/>
                <w:lang w:eastAsia="en-US"/>
              </w:rPr>
            </w:pPr>
            <w:r w:rsidRPr="00470324">
              <w:rPr>
                <w:rFonts w:ascii="Times New Roman" w:hAnsi="Times New Roman"/>
                <w:szCs w:val="24"/>
                <w:lang w:eastAsia="en-US"/>
              </w:rPr>
              <w:lastRenderedPageBreak/>
              <w:t>- включение работников в перечень застрахованных лиц должно осуществляться с любой даты, расчет доплаты страховой премии производится на основании утвержденного страхового тарифа по определенной категории застрахованных лиц, пропорционально оставшемуся сроку действия договора страхования;</w:t>
            </w:r>
          </w:p>
          <w:p w:rsidR="00AD6732" w:rsidRPr="00470324" w:rsidRDefault="00AD6732" w:rsidP="00904F01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  <w:rPr>
                <w:rFonts w:ascii="Times New Roman" w:hAnsi="Times New Roman"/>
                <w:szCs w:val="24"/>
              </w:rPr>
            </w:pPr>
            <w:r w:rsidRPr="00470324">
              <w:rPr>
                <w:rFonts w:ascii="Times New Roman" w:hAnsi="Times New Roman"/>
                <w:szCs w:val="24"/>
                <w:lang w:eastAsia="en-US"/>
              </w:rPr>
              <w:t>- исключение работников из перечня застрахованных лиц должно осуществляться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Страховщика на ведение договора.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8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60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hAnsi="Times New Roman"/>
                <w:lang w:eastAsia="en-US"/>
              </w:rPr>
              <w:t>Условия исполнения Договора страхования.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60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hAnsi="Times New Roman"/>
                <w:b/>
                <w:iCs/>
              </w:rPr>
              <w:t>Описание требований: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40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eastAsia="Arial Unicode MS" w:hAnsi="Times New Roman"/>
                <w:snapToGrid w:val="0"/>
              </w:rPr>
              <w:t>Возможность подключения по сетевой программе.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40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eastAsia="Arial Unicode MS" w:hAnsi="Times New Roman"/>
                <w:snapToGrid w:val="0"/>
              </w:rPr>
              <w:t>Медицинский круглосуточный CALL-центр.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shd w:val="clear" w:color="auto" w:fill="auto"/>
          </w:tcPr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40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eastAsia="Arial Unicode MS" w:hAnsi="Times New Roman"/>
                <w:snapToGrid w:val="0"/>
              </w:rPr>
              <w:t>Возможность получения медицинской помощи без очереди.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904F01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AD6732" w:rsidRPr="00904F01" w:rsidRDefault="00AD6732" w:rsidP="00904F01">
            <w:pPr>
              <w:numPr>
                <w:ilvl w:val="0"/>
                <w:numId w:val="35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>ведение разъяснительной работы по вопросам страхования; разрешение споров, возникающих при получении медицинской услуги в лечебном учреждении; оформление страховой документации;</w:t>
            </w:r>
          </w:p>
          <w:p w:rsidR="00AD6732" w:rsidRPr="00904F01" w:rsidRDefault="00AD6732" w:rsidP="00904F01">
            <w:pPr>
              <w:numPr>
                <w:ilvl w:val="0"/>
                <w:numId w:val="35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>«система одного окна»;</w:t>
            </w:r>
          </w:p>
          <w:p w:rsidR="00AD6732" w:rsidRPr="00904F01" w:rsidRDefault="00AD6732" w:rsidP="00904F01">
            <w:pPr>
              <w:numPr>
                <w:ilvl w:val="0"/>
                <w:numId w:val="35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>график встреч с клиентом;</w:t>
            </w:r>
          </w:p>
          <w:p w:rsidR="00AD6732" w:rsidRPr="00904F01" w:rsidRDefault="00AD6732" w:rsidP="00904F01">
            <w:pPr>
              <w:numPr>
                <w:ilvl w:val="0"/>
                <w:numId w:val="35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>памятка Застрахованному лицу с указанием:</w:t>
            </w:r>
          </w:p>
          <w:p w:rsidR="00AD6732" w:rsidRPr="00904F01" w:rsidRDefault="00AD6732" w:rsidP="00AD6732">
            <w:pPr>
              <w:contextualSpacing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AD6732" w:rsidRPr="00904F01" w:rsidRDefault="00AD6732" w:rsidP="00904F01">
            <w:pPr>
              <w:tabs>
                <w:tab w:val="left" w:pos="284"/>
              </w:tabs>
              <w:contextualSpacing/>
              <w:rPr>
                <w:rFonts w:eastAsia="Calibri"/>
                <w:szCs w:val="22"/>
                <w:lang w:eastAsia="en-US"/>
              </w:rPr>
            </w:pPr>
            <w:r w:rsidRPr="00904F01">
              <w:rPr>
                <w:rFonts w:eastAsia="Calibri"/>
                <w:szCs w:val="22"/>
                <w:lang w:eastAsia="en-US"/>
              </w:rPr>
              <w:t xml:space="preserve">- </w:t>
            </w:r>
            <w:r w:rsidRPr="00904F01">
              <w:rPr>
                <w:rFonts w:eastAsia="Calibr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AD6732" w:rsidRPr="00904F01" w:rsidRDefault="00AD6732" w:rsidP="00904F01">
            <w:pPr>
              <w:pStyle w:val="a6"/>
              <w:tabs>
                <w:tab w:val="num" w:pos="0"/>
              </w:tabs>
              <w:spacing w:after="4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904F01">
              <w:rPr>
                <w:rFonts w:ascii="Times New Roman" w:eastAsia="Calibri" w:hAnsi="Times New Roman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904F01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10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904F01">
              <w:rPr>
                <w:rFonts w:eastAsia="Arial Unicode MS"/>
                <w:snapToGrid w:val="0"/>
                <w:color w:val="000000"/>
              </w:rPr>
              <w:t>Предоставление Страхователю отчетной статистической информации по медицинскому обслуживанию Застрахованных лиц 2 раза в год по запросу Общества.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904F0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AD6732">
              <w:t>Не требуется.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Требования безопасности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AD6732">
              <w:t>Не требуется.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Требования к порядку подготовки и передачи Страхователю документов при оказании услуг и их завершении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>Расходы по передаче договора страхования и иных документов в процессе его исполнения возлагаются на Страховщика.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Требования к гарантийным обязательствам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AD6732">
              <w:t>Не требуется.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 xml:space="preserve">Ответственность исполнителя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</w:rPr>
              <w:t xml:space="preserve">В соответствии с законодательством Российской Федерации и договором страхования.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904F0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AD6732">
              <w:t>Не требуется.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904F01">
              <w:rPr>
                <w:b/>
              </w:rPr>
              <w:lastRenderedPageBreak/>
              <w:t>4.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04F01">
              <w:rPr>
                <w:b/>
              </w:rPr>
              <w:t>Требования к участникам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AD6732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 xml:space="preserve"> размер оплаченного уставного капитала - не менее 2 000 000 000 рублей;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 xml:space="preserve"> опыт работы на страховом рынке - не менее 7 лет;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 xml:space="preserve"> размер собственных средств - не менее 3 000 000 000  рублей;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 xml:space="preserve"> страховая организация должна обладать текущим рейтингом надежности по классификации рейтингового агентства </w:t>
            </w:r>
            <w:r w:rsidRPr="00904F01">
              <w:rPr>
                <w:lang w:val="en-US"/>
              </w:rPr>
              <w:t>RAEX</w:t>
            </w:r>
            <w:r w:rsidRPr="00AD6732">
              <w:t xml:space="preserve"> (Эксперт РА) не ниже «</w:t>
            </w:r>
            <w:r w:rsidRPr="00904F01">
              <w:rPr>
                <w:lang w:val="en-US"/>
              </w:rPr>
              <w:t>ru</w:t>
            </w:r>
            <w:r w:rsidRPr="00AD6732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904F01">
              <w:rPr>
                <w:lang w:val="en-US"/>
              </w:rPr>
              <w:t>Standard</w:t>
            </w:r>
            <w:r w:rsidRPr="00AD6732">
              <w:t>&amp;</w:t>
            </w:r>
            <w:r w:rsidRPr="00904F01">
              <w:rPr>
                <w:lang w:val="en-US"/>
              </w:rPr>
              <w:t>Poor</w:t>
            </w:r>
            <w:r w:rsidRPr="00AD6732">
              <w:t>`</w:t>
            </w:r>
            <w:r w:rsidRPr="00904F01">
              <w:rPr>
                <w:lang w:val="en-US"/>
              </w:rPr>
              <w:t>s</w:t>
            </w:r>
            <w:r w:rsidRPr="00AD6732">
              <w:t xml:space="preserve">, </w:t>
            </w:r>
            <w:r w:rsidRPr="00904F01">
              <w:rPr>
                <w:lang w:val="en-US"/>
              </w:rPr>
              <w:t>Fitch</w:t>
            </w:r>
            <w:r w:rsidRPr="00AD6732">
              <w:t>;  не ниже «</w:t>
            </w:r>
            <w:r w:rsidRPr="00904F01">
              <w:rPr>
                <w:lang w:val="en-US"/>
              </w:rPr>
              <w:t>Baa</w:t>
            </w:r>
            <w:r w:rsidRPr="00AD6732">
              <w:t xml:space="preserve">3» по шкале </w:t>
            </w:r>
            <w:r w:rsidRPr="00904F01">
              <w:rPr>
                <w:lang w:val="en-US"/>
              </w:rPr>
              <w:t>Moody</w:t>
            </w:r>
            <w:r w:rsidRPr="00AD6732">
              <w:t>’</w:t>
            </w:r>
            <w:r w:rsidRPr="00904F01">
              <w:rPr>
                <w:lang w:val="en-US"/>
              </w:rPr>
              <w:t>s</w:t>
            </w:r>
            <w:r w:rsidRPr="00AD6732">
              <w:t xml:space="preserve"> или не ниже «В-» по шкале </w:t>
            </w:r>
            <w:r w:rsidRPr="00904F01">
              <w:rPr>
                <w:lang w:val="en-US"/>
              </w:rPr>
              <w:t>A</w:t>
            </w:r>
            <w:r w:rsidRPr="00AD6732">
              <w:t>.</w:t>
            </w:r>
            <w:r w:rsidRPr="00904F01">
              <w:rPr>
                <w:lang w:val="en-US"/>
              </w:rPr>
              <w:t>M</w:t>
            </w:r>
            <w:r w:rsidRPr="00AD6732">
              <w:t>.</w:t>
            </w:r>
            <w:r w:rsidRPr="00904F01">
              <w:rPr>
                <w:lang w:val="en-US"/>
              </w:rPr>
              <w:t>Best</w:t>
            </w:r>
            <w:r w:rsidRPr="00AD6732">
              <w:t>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AD6732">
              <w:t>•</w:t>
            </w:r>
            <w:r w:rsidRPr="00AD6732">
              <w:tab/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AD6732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spacing w:after="120"/>
            </w:pPr>
            <w:r w:rsidRPr="00AD6732">
              <w:t>• страховая организация должна иметь действующие договоры с лечебно-профилактическими учреждениями на обслуживание Застрахованных лиц по месту нахождения Страхователя.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 w:rsidRPr="00904F01">
              <w:rPr>
                <w:b/>
              </w:rPr>
              <w:t>5.</w:t>
            </w: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04F01">
              <w:rPr>
                <w:b/>
              </w:rPr>
              <w:t>Требования к предоставляемым документам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AD6732">
              <w:t>Участник должен представить следующие документы, необходимые для оценки предложения: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AD6732">
              <w:t>• копию формы статистической отчетности № 1-С «Сведения об основных показателях деятельности страховщика» за 2017 год и  2018 год;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AD6732">
              <w:t>• копию лицензии на осуществление страхования;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AD6732">
              <w:t>• копию сертификата действующего рейтинга или иных документов, подтверждающих наличие необходимого рейтинга;</w:t>
            </w:r>
          </w:p>
        </w:tc>
      </w:tr>
      <w:tr w:rsidR="00AD6732" w:rsidRPr="00AD6732" w:rsidTr="00070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5" w:type="dxa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pStyle w:val="aff0"/>
              <w:tabs>
                <w:tab w:val="clear" w:pos="1134"/>
              </w:tabs>
              <w:spacing w:line="240" w:lineRule="auto"/>
              <w:ind w:left="0" w:firstLine="0"/>
            </w:pPr>
            <w:r w:rsidRPr="00904F01">
              <w:rPr>
                <w:rFonts w:eastAsia="Times New Roman"/>
                <w:snapToGrid/>
                <w:sz w:val="24"/>
                <w:szCs w:val="24"/>
              </w:rPr>
              <w:t>• справку об опыте оказания аналогичных услуг, содержащую информацию об общем размере собранной страховой премии по договорам ДМС за 2017г. и 2018 г.</w:t>
            </w:r>
          </w:p>
        </w:tc>
      </w:tr>
    </w:tbl>
    <w:p w:rsidR="00AD6732" w:rsidRPr="00AD6732" w:rsidRDefault="00AD6732" w:rsidP="00AD6732">
      <w:pPr>
        <w:pStyle w:val="afe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/>
          <w:b/>
          <w:sz w:val="24"/>
          <w:szCs w:val="24"/>
        </w:rPr>
        <w:sectPr w:rsidR="00AD6732" w:rsidRPr="00AD6732" w:rsidSect="00070F73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</w:pPr>
            <w:r w:rsidRPr="00904F01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</w:pPr>
            <w:r w:rsidRPr="00AD6732">
      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AD6732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</w:pPr>
            <w:r w:rsidRPr="00AD6732">
              <w:t>По соглашению Сторон во второй и третий год страхования допускается изменение стоимости программ страхования, но не более чем 5% в год.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Cs/>
                <w:sz w:val="24"/>
                <w:szCs w:val="24"/>
              </w:rPr>
              <w:t>6.3.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6"/>
              <w:spacing w:after="120"/>
              <w:rPr>
                <w:rFonts w:ascii="Times New Roman" w:hAnsi="Times New Roman"/>
              </w:rPr>
            </w:pPr>
            <w:r w:rsidRPr="00904F01">
              <w:rPr>
                <w:rFonts w:ascii="Times New Roman" w:hAnsi="Times New Roman"/>
                <w:lang w:eastAsia="en-US"/>
              </w:rPr>
              <w:t>Оплата по договору страхования осуществляется в рассрочку ежеквартальными или ежегодными платежами по выбору Страхователя.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eastAsia="Cambria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 w:rsidRPr="00904F01">
              <w:rPr>
                <w:rFonts w:eastAsia="Cambria"/>
                <w:b/>
              </w:rPr>
              <w:t>Начальная максимальная цена 35 750 020,00 руб.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4F01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 w:rsidRPr="00904F01">
              <w:rPr>
                <w:rFonts w:eastAsia="Calibri"/>
                <w:b/>
                <w:lang w:eastAsia="en-US"/>
              </w:rPr>
              <w:t>Приложение к ТЗ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libri"/>
                <w:lang w:eastAsia="en-US"/>
              </w:rPr>
            </w:pPr>
            <w:r w:rsidRPr="00904F01">
              <w:rPr>
                <w:rFonts w:eastAsia="Calibri"/>
                <w:lang w:eastAsia="en-US"/>
              </w:rPr>
              <w:t>Срок страхования.</w:t>
            </w:r>
          </w:p>
        </w:tc>
      </w:tr>
      <w:tr w:rsidR="00AD6732" w:rsidRPr="00AD6732" w:rsidTr="00904F01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libri"/>
                <w:lang w:eastAsia="en-US"/>
              </w:rPr>
            </w:pPr>
            <w:r w:rsidRPr="00904F01">
              <w:rPr>
                <w:rFonts w:eastAsia="Calibri"/>
                <w:lang w:eastAsia="en-US"/>
              </w:rPr>
              <w:t>Численность, страховые суммы.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libri"/>
                <w:lang w:eastAsia="en-US"/>
              </w:rPr>
            </w:pPr>
            <w:r w:rsidRPr="00904F01">
              <w:rPr>
                <w:rFonts w:eastAsia="Calibri"/>
                <w:lang w:eastAsia="en-US"/>
              </w:rPr>
              <w:t>Перечень медицинских услуг</w:t>
            </w:r>
          </w:p>
        </w:tc>
      </w:tr>
      <w:tr w:rsidR="00AD6732" w:rsidRPr="00AD6732" w:rsidTr="00904F01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pStyle w:val="afe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04F01"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732" w:rsidRPr="00904F01" w:rsidRDefault="00AD6732" w:rsidP="00904F0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libri"/>
                <w:lang w:eastAsia="en-US"/>
              </w:rPr>
            </w:pPr>
            <w:r w:rsidRPr="00904F01">
              <w:rPr>
                <w:rFonts w:eastAsia="Calibri"/>
                <w:lang w:eastAsia="en-US"/>
              </w:rPr>
              <w:t>Перечень лечебных учреждений.</w:t>
            </w:r>
          </w:p>
        </w:tc>
      </w:tr>
    </w:tbl>
    <w:p w:rsidR="00AD6732" w:rsidRPr="00AD6732" w:rsidRDefault="00AD6732" w:rsidP="00AD6732">
      <w:pPr>
        <w:pStyle w:val="a6"/>
        <w:spacing w:after="120"/>
        <w:ind w:left="1192"/>
        <w:rPr>
          <w:rFonts w:ascii="Times New Roman" w:hAnsi="Times New Roman"/>
          <w:bCs/>
          <w:lang w:eastAsia="en-US"/>
        </w:rPr>
      </w:pPr>
      <w:bookmarkStart w:id="0" w:name="_GoBack"/>
      <w:bookmarkEnd w:id="0"/>
    </w:p>
    <w:tbl>
      <w:tblPr>
        <w:tblW w:w="9571" w:type="dxa"/>
        <w:tblInd w:w="108" w:type="dxa"/>
        <w:tblLook w:val="04A0" w:firstRow="1" w:lastRow="0" w:firstColumn="1" w:lastColumn="0" w:noHBand="0" w:noVBand="1"/>
      </w:tblPr>
      <w:tblGrid>
        <w:gridCol w:w="9571"/>
      </w:tblGrid>
      <w:tr w:rsidR="00AD6732" w:rsidTr="00904F01">
        <w:tc>
          <w:tcPr>
            <w:tcW w:w="9571" w:type="dxa"/>
            <w:shd w:val="clear" w:color="auto" w:fill="auto"/>
          </w:tcPr>
          <w:p w:rsidR="00AD6732" w:rsidRPr="00501ED0" w:rsidRDefault="00AD6732" w:rsidP="00904F01">
            <w:pPr>
              <w:spacing w:after="120"/>
            </w:pPr>
            <w:r w:rsidRPr="00501ED0">
              <w:t>Согласовано:</w:t>
            </w:r>
          </w:p>
          <w:p w:rsidR="00AD6732" w:rsidRPr="00501ED0" w:rsidRDefault="00AD6732" w:rsidP="00904F01">
            <w:pPr>
              <w:spacing w:after="120"/>
            </w:pPr>
          </w:p>
          <w:p w:rsidR="00AD6732" w:rsidRPr="00501ED0" w:rsidRDefault="00AD6732" w:rsidP="00AD6732"/>
          <w:p w:rsidR="00AD6732" w:rsidRPr="00501ED0" w:rsidRDefault="00AD6732" w:rsidP="00AD6732"/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  <w:ind w:right="-174"/>
            </w:pPr>
            <w:r w:rsidRPr="00501ED0">
              <w:t>Директор п</w:t>
            </w:r>
            <w:r>
              <w:t>о экономике и финансам                    ___</w:t>
            </w:r>
            <w:r w:rsidR="00070F73">
              <w:t xml:space="preserve">_______________ </w:t>
            </w:r>
            <w:r w:rsidR="00070F73">
              <w:tab/>
              <w:t xml:space="preserve">    </w:t>
            </w:r>
            <w:r w:rsidRPr="00501ED0">
              <w:t>Е.Г. Жигало</w:t>
            </w:r>
          </w:p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  <w:ind w:right="-174"/>
            </w:pPr>
          </w:p>
          <w:p w:rsidR="00AD6732" w:rsidRDefault="00AD6732" w:rsidP="00904F01">
            <w:pPr>
              <w:tabs>
                <w:tab w:val="left" w:pos="426"/>
                <w:tab w:val="left" w:pos="1418"/>
                <w:tab w:val="left" w:pos="6804"/>
              </w:tabs>
              <w:ind w:right="-174"/>
            </w:pPr>
          </w:p>
          <w:p w:rsidR="00264EB4" w:rsidRPr="00501ED0" w:rsidRDefault="00264EB4" w:rsidP="00904F01">
            <w:pPr>
              <w:tabs>
                <w:tab w:val="left" w:pos="426"/>
                <w:tab w:val="left" w:pos="1418"/>
                <w:tab w:val="left" w:pos="6804"/>
              </w:tabs>
              <w:ind w:right="-174"/>
            </w:pPr>
          </w:p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  <w:ind w:right="-174"/>
            </w:pPr>
          </w:p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</w:pPr>
            <w:r w:rsidRPr="00501ED0">
              <w:t>Начальник планово-экон</w:t>
            </w:r>
            <w:r>
              <w:t xml:space="preserve">омического отдела      ___________________            </w:t>
            </w:r>
            <w:r w:rsidRPr="00501ED0">
              <w:t>Д.Г. Копейкин</w:t>
            </w:r>
          </w:p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</w:pPr>
          </w:p>
          <w:p w:rsidR="00AD6732" w:rsidRDefault="00AD6732" w:rsidP="00904F01">
            <w:pPr>
              <w:tabs>
                <w:tab w:val="left" w:pos="426"/>
                <w:tab w:val="left" w:pos="1418"/>
                <w:tab w:val="left" w:pos="6804"/>
              </w:tabs>
            </w:pPr>
          </w:p>
          <w:p w:rsidR="00264EB4" w:rsidRDefault="00264EB4" w:rsidP="00904F01">
            <w:pPr>
              <w:tabs>
                <w:tab w:val="left" w:pos="426"/>
                <w:tab w:val="left" w:pos="1418"/>
                <w:tab w:val="left" w:pos="6804"/>
              </w:tabs>
            </w:pPr>
          </w:p>
          <w:p w:rsidR="00264EB4" w:rsidRPr="00501ED0" w:rsidRDefault="00264EB4" w:rsidP="00904F01">
            <w:pPr>
              <w:tabs>
                <w:tab w:val="left" w:pos="426"/>
                <w:tab w:val="left" w:pos="1418"/>
                <w:tab w:val="left" w:pos="6804"/>
              </w:tabs>
            </w:pPr>
          </w:p>
          <w:p w:rsidR="00AD6732" w:rsidRPr="00501ED0" w:rsidRDefault="00AD6732" w:rsidP="00904F01">
            <w:pPr>
              <w:tabs>
                <w:tab w:val="left" w:pos="426"/>
                <w:tab w:val="left" w:pos="1418"/>
                <w:tab w:val="left" w:pos="6804"/>
              </w:tabs>
            </w:pPr>
          </w:p>
          <w:p w:rsidR="00AD6732" w:rsidRPr="00501ED0" w:rsidRDefault="00AD6732" w:rsidP="00904F01">
            <w:pPr>
              <w:tabs>
                <w:tab w:val="left" w:pos="1418"/>
                <w:tab w:val="left" w:pos="6804"/>
                <w:tab w:val="left" w:pos="7938"/>
              </w:tabs>
            </w:pPr>
            <w:r w:rsidRPr="00501ED0">
              <w:t>Начальник отдела</w:t>
            </w:r>
            <w:r>
              <w:t xml:space="preserve"> закупок                                   ___________________           </w:t>
            </w:r>
            <w:r w:rsidRPr="00501ED0">
              <w:t xml:space="preserve"> А.Н. Кузнецов</w:t>
            </w:r>
          </w:p>
          <w:p w:rsidR="00AD6732" w:rsidRPr="00904F01" w:rsidRDefault="00AD6732" w:rsidP="00904F01">
            <w:pPr>
              <w:spacing w:after="120"/>
              <w:rPr>
                <w:b/>
              </w:rPr>
            </w:pPr>
          </w:p>
        </w:tc>
      </w:tr>
      <w:tr w:rsidR="00AD6732" w:rsidTr="00904F01">
        <w:tc>
          <w:tcPr>
            <w:tcW w:w="9571" w:type="dxa"/>
            <w:shd w:val="clear" w:color="auto" w:fill="auto"/>
          </w:tcPr>
          <w:p w:rsidR="00AD6732" w:rsidRPr="00904F01" w:rsidRDefault="00AD6732" w:rsidP="00904F01">
            <w:pPr>
              <w:jc w:val="center"/>
              <w:rPr>
                <w:b/>
              </w:rPr>
            </w:pPr>
          </w:p>
        </w:tc>
      </w:tr>
      <w:tr w:rsidR="00AD6732" w:rsidTr="00904F01">
        <w:tc>
          <w:tcPr>
            <w:tcW w:w="9571" w:type="dxa"/>
            <w:shd w:val="clear" w:color="auto" w:fill="auto"/>
          </w:tcPr>
          <w:p w:rsidR="00AD6732" w:rsidRPr="00904F01" w:rsidRDefault="00AD6732" w:rsidP="00904F01">
            <w:pPr>
              <w:jc w:val="center"/>
              <w:rPr>
                <w:b/>
              </w:rPr>
            </w:pPr>
          </w:p>
        </w:tc>
      </w:tr>
      <w:tr w:rsidR="00AD6732" w:rsidTr="00904F01">
        <w:tc>
          <w:tcPr>
            <w:tcW w:w="9571" w:type="dxa"/>
            <w:shd w:val="clear" w:color="auto" w:fill="auto"/>
          </w:tcPr>
          <w:p w:rsidR="00AD6732" w:rsidRPr="00B6053C" w:rsidRDefault="00AD6732" w:rsidP="00904F01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AD6732" w:rsidTr="00904F01">
        <w:tc>
          <w:tcPr>
            <w:tcW w:w="9571" w:type="dxa"/>
            <w:shd w:val="clear" w:color="auto" w:fill="auto"/>
          </w:tcPr>
          <w:p w:rsidR="00AD6732" w:rsidRPr="00B6053C" w:rsidRDefault="00AD6732" w:rsidP="00904F01">
            <w:pPr>
              <w:jc w:val="center"/>
            </w:pPr>
            <w:r w:rsidRPr="00904F01">
              <w:rPr>
                <w:u w:val="single"/>
              </w:rPr>
              <w:t xml:space="preserve">Главный </w:t>
            </w:r>
            <w:r w:rsidR="00443227" w:rsidRPr="00904F01">
              <w:rPr>
                <w:u w:val="single"/>
              </w:rPr>
              <w:t>специалист ОУП</w:t>
            </w:r>
            <w:r w:rsidRPr="00904F01">
              <w:rPr>
                <w:u w:val="single"/>
              </w:rPr>
              <w:t xml:space="preserve"> УРПДО _</w:t>
            </w:r>
            <w:r w:rsidRPr="00B6053C">
              <w:t>___</w:t>
            </w:r>
            <w:r>
              <w:t>____________ Попова</w:t>
            </w:r>
            <w:r w:rsidRPr="00904F01">
              <w:rPr>
                <w:u w:val="single"/>
              </w:rPr>
              <w:t xml:space="preserve"> О.В.</w:t>
            </w:r>
            <w:r w:rsidRPr="00B6053C">
              <w:t xml:space="preserve">  ___________</w:t>
            </w:r>
          </w:p>
          <w:p w:rsidR="00AD6732" w:rsidRPr="00B6053C" w:rsidRDefault="00AD6732" w:rsidP="00904F01">
            <w:pPr>
              <w:jc w:val="center"/>
            </w:pPr>
            <w:r w:rsidRPr="00904F01">
              <w:rPr>
                <w:vertAlign w:val="superscript"/>
              </w:rPr>
              <w:t xml:space="preserve">                                           [должность]                                  [подпись]                                   [расшифровка]                           [дата]</w:t>
            </w:r>
          </w:p>
        </w:tc>
      </w:tr>
      <w:tr w:rsidR="00AD6732" w:rsidTr="00904F01">
        <w:tc>
          <w:tcPr>
            <w:tcW w:w="9571" w:type="dxa"/>
            <w:shd w:val="clear" w:color="auto" w:fill="auto"/>
          </w:tcPr>
          <w:p w:rsidR="00AD6732" w:rsidRPr="00B6053C" w:rsidRDefault="00AD6732" w:rsidP="00904F01">
            <w:pPr>
              <w:spacing w:before="120" w:after="120"/>
            </w:pPr>
            <w:r w:rsidRPr="00B6053C">
              <w:t>[</w:t>
            </w:r>
            <w:r w:rsidRPr="00904F01">
              <w:rPr>
                <w:i/>
              </w:rPr>
              <w:t>(3812)293-454; popova_ovl@omesc.ru</w:t>
            </w:r>
            <w:r w:rsidRPr="00B6053C">
              <w:t>].</w:t>
            </w:r>
          </w:p>
        </w:tc>
      </w:tr>
    </w:tbl>
    <w:p w:rsidR="00AD6732" w:rsidRDefault="00AD6732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AD6732" w:rsidRPr="00070F73" w:rsidRDefault="00AD6732" w:rsidP="00AD6732">
      <w:pPr>
        <w:spacing w:after="200" w:line="276" w:lineRule="auto"/>
        <w:rPr>
          <w:sz w:val="22"/>
          <w:szCs w:val="22"/>
        </w:rPr>
      </w:pPr>
      <w:r>
        <w:rPr>
          <w:sz w:val="20"/>
        </w:rPr>
        <w:br w:type="page"/>
      </w: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right"/>
        <w:rPr>
          <w:sz w:val="22"/>
          <w:szCs w:val="22"/>
        </w:rPr>
      </w:pPr>
      <w:r w:rsidRPr="00070F73">
        <w:rPr>
          <w:sz w:val="22"/>
          <w:szCs w:val="22"/>
        </w:rPr>
        <w:lastRenderedPageBreak/>
        <w:t>Приложение №1</w:t>
      </w: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center"/>
        <w:rPr>
          <w:b/>
          <w:sz w:val="22"/>
          <w:szCs w:val="22"/>
        </w:rPr>
      </w:pPr>
      <w:r w:rsidRPr="00070F73">
        <w:rPr>
          <w:b/>
          <w:sz w:val="22"/>
          <w:szCs w:val="22"/>
        </w:rPr>
        <w:t>Срок страхования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AD6732" w:rsidRPr="00070F73" w:rsidTr="00904F01">
        <w:trPr>
          <w:trHeight w:val="649"/>
        </w:trPr>
        <w:tc>
          <w:tcPr>
            <w:tcW w:w="3402" w:type="dxa"/>
            <w:shd w:val="clear" w:color="auto" w:fill="F2F2F2"/>
            <w:vAlign w:val="center"/>
          </w:tcPr>
          <w:p w:rsidR="00AD6732" w:rsidRPr="00070F73" w:rsidRDefault="00AD6732" w:rsidP="00904F01">
            <w:pPr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AD6732" w:rsidRPr="00070F73" w:rsidRDefault="00AD6732" w:rsidP="00904F0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/>
            <w:vAlign w:val="center"/>
          </w:tcPr>
          <w:p w:rsidR="00AD6732" w:rsidRPr="00070F73" w:rsidRDefault="00AD6732" w:rsidP="00904F0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Начало</w:t>
            </w:r>
          </w:p>
          <w:p w:rsidR="00AD6732" w:rsidRPr="00070F73" w:rsidRDefault="00AD6732" w:rsidP="00904F0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/>
            <w:vAlign w:val="center"/>
          </w:tcPr>
          <w:p w:rsidR="00AD6732" w:rsidRPr="00070F73" w:rsidRDefault="00AD6732" w:rsidP="00904F0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Окончание</w:t>
            </w:r>
          </w:p>
          <w:p w:rsidR="00AD6732" w:rsidRPr="00070F73" w:rsidRDefault="00AD6732" w:rsidP="00904F0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AD6732" w:rsidRPr="00070F73" w:rsidRDefault="00AD6732" w:rsidP="00904F0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70F73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AD6732" w:rsidRPr="00070F73" w:rsidRDefault="00AD6732" w:rsidP="00904F0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AD6732" w:rsidRPr="00070F73" w:rsidTr="00904F01">
        <w:tc>
          <w:tcPr>
            <w:tcW w:w="3402" w:type="dxa"/>
            <w:shd w:val="clear" w:color="auto" w:fill="auto"/>
          </w:tcPr>
          <w:p w:rsidR="00AD6732" w:rsidRPr="00070F73" w:rsidRDefault="00AD6732" w:rsidP="00904F01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070F73">
              <w:rPr>
                <w:sz w:val="22"/>
                <w:szCs w:val="22"/>
                <w:lang w:eastAsia="en-US"/>
              </w:rPr>
              <w:t>Общество с ограниченной ответственностью «Омская энергосбытовая компания»</w:t>
            </w:r>
          </w:p>
        </w:tc>
        <w:tc>
          <w:tcPr>
            <w:tcW w:w="2410" w:type="dxa"/>
            <w:shd w:val="clear" w:color="auto" w:fill="auto"/>
          </w:tcPr>
          <w:p w:rsidR="00AD6732" w:rsidRPr="00070F73" w:rsidRDefault="00070F73" w:rsidP="00904F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070F73">
              <w:rPr>
                <w:sz w:val="22"/>
                <w:szCs w:val="22"/>
              </w:rPr>
              <w:t>«04</w:t>
            </w:r>
            <w:r w:rsidR="00AD6732" w:rsidRPr="00070F73">
              <w:rPr>
                <w:sz w:val="22"/>
                <w:szCs w:val="22"/>
              </w:rPr>
              <w:t>» апреля 2020 г.</w:t>
            </w:r>
          </w:p>
        </w:tc>
        <w:tc>
          <w:tcPr>
            <w:tcW w:w="2126" w:type="dxa"/>
            <w:shd w:val="clear" w:color="auto" w:fill="auto"/>
          </w:tcPr>
          <w:p w:rsidR="00AD6732" w:rsidRPr="00070F73" w:rsidRDefault="00070F73" w:rsidP="00904F0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070F73">
              <w:rPr>
                <w:sz w:val="22"/>
                <w:szCs w:val="22"/>
              </w:rPr>
              <w:t>«03» апреля</w:t>
            </w:r>
            <w:r w:rsidR="00AD6732" w:rsidRPr="00070F73">
              <w:rPr>
                <w:sz w:val="22"/>
                <w:szCs w:val="22"/>
              </w:rPr>
              <w:t xml:space="preserve"> 2023 г.</w:t>
            </w:r>
          </w:p>
        </w:tc>
        <w:tc>
          <w:tcPr>
            <w:tcW w:w="2268" w:type="dxa"/>
            <w:shd w:val="clear" w:color="auto" w:fill="auto"/>
          </w:tcPr>
          <w:p w:rsidR="00AD6732" w:rsidRPr="00070F73" w:rsidRDefault="00070F73" w:rsidP="00904F0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070F73">
              <w:rPr>
                <w:sz w:val="22"/>
                <w:szCs w:val="22"/>
              </w:rPr>
              <w:t>«01» апреля</w:t>
            </w:r>
            <w:r w:rsidR="00AD6732" w:rsidRPr="00070F73">
              <w:rPr>
                <w:sz w:val="22"/>
                <w:szCs w:val="22"/>
              </w:rPr>
              <w:t xml:space="preserve"> 2020 г.</w:t>
            </w:r>
          </w:p>
        </w:tc>
      </w:tr>
    </w:tbl>
    <w:p w:rsidR="00AD6732" w:rsidRPr="00070F73" w:rsidRDefault="00AD6732" w:rsidP="00AD6732">
      <w:pPr>
        <w:rPr>
          <w:sz w:val="22"/>
          <w:szCs w:val="22"/>
        </w:rPr>
      </w:pPr>
    </w:p>
    <w:p w:rsidR="00AD6732" w:rsidRPr="00070F73" w:rsidRDefault="00AD6732" w:rsidP="00AD6732">
      <w:pPr>
        <w:rPr>
          <w:sz w:val="22"/>
          <w:szCs w:val="22"/>
        </w:rPr>
      </w:pP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right"/>
        <w:rPr>
          <w:sz w:val="22"/>
          <w:szCs w:val="22"/>
        </w:rPr>
      </w:pPr>
      <w:r w:rsidRPr="00070F73">
        <w:rPr>
          <w:sz w:val="22"/>
          <w:szCs w:val="22"/>
        </w:rPr>
        <w:t>Приложение №2</w:t>
      </w: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center"/>
        <w:rPr>
          <w:b/>
          <w:sz w:val="22"/>
          <w:szCs w:val="22"/>
        </w:rPr>
      </w:pPr>
      <w:r w:rsidRPr="00070F73">
        <w:rPr>
          <w:b/>
          <w:sz w:val="22"/>
          <w:szCs w:val="22"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AD6732" w:rsidRPr="00070F73" w:rsidTr="00AD6732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:rsidR="00AD6732" w:rsidRPr="00070F73" w:rsidRDefault="00AD6732" w:rsidP="00AD67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AD6732" w:rsidRPr="00070F73" w:rsidRDefault="00AD6732" w:rsidP="00AD67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AD6732" w:rsidRPr="00070F73" w:rsidRDefault="00AD6732" w:rsidP="00AD673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AD6732" w:rsidRPr="00070F73" w:rsidRDefault="00AD6732" w:rsidP="00AD673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070F73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D6732" w:rsidRPr="00070F73" w:rsidTr="00AD6732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AD6732" w:rsidP="00AD6732">
            <w:pPr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Программа 1 (Менеджеры высшего звена, родственники менеджеров высшего звена)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070F73" w:rsidRDefault="00AD6732" w:rsidP="00AD6732">
            <w:pPr>
              <w:jc w:val="right"/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3050CC" w:rsidP="00AD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66 703,37</w:t>
            </w:r>
          </w:p>
        </w:tc>
      </w:tr>
      <w:tr w:rsidR="00AD6732" w:rsidRPr="00070F73" w:rsidTr="00AD6732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AD6732" w:rsidP="00AD6732">
            <w:pPr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Программа 2  (Руководители среднего звена)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070F73" w:rsidRDefault="00AD6732" w:rsidP="00AD6732">
            <w:pPr>
              <w:jc w:val="right"/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3050CC" w:rsidP="00AD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20 598,27</w:t>
            </w:r>
          </w:p>
        </w:tc>
      </w:tr>
      <w:tr w:rsidR="00AD6732" w:rsidRPr="00070F73" w:rsidTr="00AD6732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AD6732" w:rsidP="00AD6732">
            <w:pPr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Программа 3 (Работники (специалисты, служащие, рабочие)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070F73" w:rsidRDefault="00AD6732" w:rsidP="00AD6732">
            <w:pPr>
              <w:jc w:val="right"/>
              <w:rPr>
                <w:color w:val="000000"/>
                <w:sz w:val="22"/>
                <w:szCs w:val="22"/>
              </w:rPr>
            </w:pPr>
            <w:r w:rsidRPr="00070F73">
              <w:rPr>
                <w:color w:val="000000"/>
                <w:sz w:val="22"/>
                <w:szCs w:val="22"/>
              </w:rPr>
              <w:t>754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3050CC" w:rsidP="00AD67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11 801,67</w:t>
            </w:r>
          </w:p>
        </w:tc>
      </w:tr>
      <w:tr w:rsidR="00AD6732" w:rsidRPr="00070F73" w:rsidTr="00AD6732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AD6732" w:rsidP="00AD673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0F73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070F73" w:rsidRDefault="00AD6732" w:rsidP="00AD673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0F73">
              <w:rPr>
                <w:b/>
                <w:color w:val="000000"/>
                <w:sz w:val="22"/>
                <w:szCs w:val="22"/>
              </w:rPr>
              <w:t>858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6732" w:rsidRPr="00070F73" w:rsidRDefault="00AD6732" w:rsidP="00AD673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AD6732" w:rsidRPr="00070F73" w:rsidRDefault="00AD6732" w:rsidP="00AD6732">
      <w:pPr>
        <w:rPr>
          <w:sz w:val="22"/>
          <w:szCs w:val="22"/>
        </w:rPr>
      </w:pPr>
    </w:p>
    <w:p w:rsidR="00AD6732" w:rsidRPr="00070F73" w:rsidRDefault="00AD6732" w:rsidP="00AD6732">
      <w:pPr>
        <w:rPr>
          <w:sz w:val="22"/>
          <w:szCs w:val="22"/>
        </w:rPr>
      </w:pP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right"/>
        <w:rPr>
          <w:sz w:val="22"/>
          <w:szCs w:val="22"/>
        </w:rPr>
      </w:pPr>
      <w:r w:rsidRPr="00070F73">
        <w:rPr>
          <w:sz w:val="22"/>
          <w:szCs w:val="22"/>
        </w:rPr>
        <w:t>Приложение №3</w:t>
      </w: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center"/>
        <w:rPr>
          <w:b/>
          <w:sz w:val="22"/>
          <w:szCs w:val="22"/>
        </w:rPr>
      </w:pPr>
      <w:r w:rsidRPr="00070F73">
        <w:rPr>
          <w:b/>
          <w:sz w:val="22"/>
          <w:szCs w:val="22"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3851"/>
        <w:gridCol w:w="5458"/>
      </w:tblGrid>
      <w:tr w:rsidR="00AD6732" w:rsidRPr="00446432" w:rsidTr="00070F73">
        <w:trPr>
          <w:trHeight w:val="561"/>
        </w:trPr>
        <w:tc>
          <w:tcPr>
            <w:tcW w:w="359" w:type="pct"/>
            <w:vAlign w:val="center"/>
          </w:tcPr>
          <w:p w:rsidR="00AD6732" w:rsidRPr="00446432" w:rsidDel="00233C17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1920" w:type="pct"/>
            <w:vAlign w:val="center"/>
          </w:tcPr>
          <w:p w:rsidR="00AD6732" w:rsidRPr="004464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720" w:type="pct"/>
            <w:vAlign w:val="center"/>
          </w:tcPr>
          <w:p w:rsidR="00AD6732" w:rsidRPr="004464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AD6732" w:rsidRPr="00446432" w:rsidRDefault="00AD6732" w:rsidP="00AD6732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19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</w:t>
            </w:r>
            <w:r>
              <w:rPr>
                <w:rFonts w:ascii="Times New Roman" w:hAnsi="Times New Roman" w:cs="Times New Roman"/>
                <w:snapToGrid w:val="0"/>
              </w:rPr>
              <w:t xml:space="preserve"> с вызовом врача на дом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19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75177">
              <w:rPr>
                <w:rFonts w:ascii="Times New Roman" w:hAnsi="Times New Roman" w:cs="Times New Roman"/>
                <w:snapToGrid w:val="0"/>
              </w:rPr>
              <w:t>Круглосуточная скорая медицинская помощь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F75177">
              <w:rPr>
                <w:rFonts w:ascii="Times New Roman" w:hAnsi="Times New Roman" w:cs="Times New Roman"/>
                <w:snapToGrid w:val="0"/>
              </w:rPr>
              <w:t>Для всех категорий Застрахованных лиц</w:t>
            </w: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1920" w:type="pct"/>
            <w:vAlign w:val="center"/>
          </w:tcPr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D6732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1920" w:type="pct"/>
            <w:vAlign w:val="center"/>
          </w:tcPr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19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19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AD6732" w:rsidRPr="00616F6E" w:rsidTr="00070F73">
        <w:tc>
          <w:tcPr>
            <w:tcW w:w="359" w:type="pct"/>
            <w:vAlign w:val="center"/>
          </w:tcPr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19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720" w:type="pct"/>
            <w:vAlign w:val="center"/>
          </w:tcPr>
          <w:p w:rsidR="00AD6732" w:rsidRPr="00616F6E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 по запросу Страхователя</w:t>
            </w:r>
          </w:p>
        </w:tc>
      </w:tr>
      <w:tr w:rsidR="00AD6732" w:rsidRPr="00E35FF7" w:rsidTr="00070F73">
        <w:tc>
          <w:tcPr>
            <w:tcW w:w="359" w:type="pct"/>
            <w:vAlign w:val="center"/>
          </w:tcPr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1920" w:type="pct"/>
            <w:vAlign w:val="center"/>
          </w:tcPr>
          <w:p w:rsidR="00AD6732" w:rsidRPr="00AE088D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720" w:type="pct"/>
            <w:vAlign w:val="center"/>
          </w:tcPr>
          <w:p w:rsidR="00AD6732" w:rsidRDefault="00AD6732" w:rsidP="00AD673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D6732" w:rsidRDefault="00AD6732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AD6732" w:rsidRDefault="00AD6732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070F73" w:rsidRDefault="00070F73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AD6732" w:rsidRDefault="00AD6732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AD6732" w:rsidRPr="00070F73" w:rsidRDefault="00AD6732" w:rsidP="00AD6732">
      <w:pPr>
        <w:autoSpaceDE w:val="0"/>
        <w:autoSpaceDN w:val="0"/>
        <w:adjustRightInd w:val="0"/>
        <w:spacing w:after="160"/>
        <w:jc w:val="right"/>
        <w:rPr>
          <w:sz w:val="22"/>
        </w:rPr>
      </w:pPr>
      <w:r w:rsidRPr="00070F73">
        <w:rPr>
          <w:sz w:val="22"/>
        </w:rPr>
        <w:lastRenderedPageBreak/>
        <w:t>Приложение №4</w:t>
      </w:r>
    </w:p>
    <w:p w:rsidR="00AD6732" w:rsidRPr="005B0AE0" w:rsidRDefault="00AD6732" w:rsidP="00AD6732">
      <w:pPr>
        <w:autoSpaceDE w:val="0"/>
        <w:autoSpaceDN w:val="0"/>
        <w:adjustRightInd w:val="0"/>
        <w:spacing w:after="160"/>
        <w:jc w:val="right"/>
        <w:rPr>
          <w:sz w:val="20"/>
        </w:rPr>
      </w:pPr>
    </w:p>
    <w:p w:rsidR="00AD6732" w:rsidRDefault="00AD6732" w:rsidP="00AD6732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5155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30"/>
        <w:gridCol w:w="292"/>
        <w:gridCol w:w="5286"/>
      </w:tblGrid>
      <w:tr w:rsidR="00AD6732" w:rsidRPr="001E3742" w:rsidTr="00AD6732">
        <w:trPr>
          <w:trHeight w:val="298"/>
        </w:trPr>
        <w:tc>
          <w:tcPr>
            <w:tcW w:w="5000" w:type="pct"/>
            <w:gridSpan w:val="3"/>
            <w:tcBorders>
              <w:bottom w:val="single" w:sz="4" w:space="0" w:color="000000"/>
            </w:tcBorders>
            <w:shd w:val="clear" w:color="auto" w:fill="E2EFD9"/>
            <w:vAlign w:val="center"/>
          </w:tcPr>
          <w:p w:rsidR="00AD6732" w:rsidRPr="001E3742" w:rsidRDefault="00AD6732" w:rsidP="00AD67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</w:rPr>
              <w:t>Для Программы 1,2,3</w:t>
            </w:r>
          </w:p>
        </w:tc>
      </w:tr>
      <w:tr w:rsidR="00AD6732" w:rsidRPr="001E3742" w:rsidTr="00AD6732">
        <w:trPr>
          <w:trHeight w:val="298"/>
        </w:trPr>
        <w:tc>
          <w:tcPr>
            <w:tcW w:w="2213" w:type="pct"/>
            <w:shd w:val="clear" w:color="auto" w:fill="F2F2F2"/>
            <w:vAlign w:val="center"/>
          </w:tcPr>
          <w:p w:rsidR="00AD6732" w:rsidRPr="001E3742" w:rsidRDefault="00AD6732" w:rsidP="00AD673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87" w:type="pct"/>
            <w:gridSpan w:val="2"/>
            <w:shd w:val="clear" w:color="auto" w:fill="F2F2F2"/>
            <w:vAlign w:val="center"/>
          </w:tcPr>
          <w:p w:rsidR="00AD6732" w:rsidRPr="001E3742" w:rsidRDefault="00AD6732" w:rsidP="00AD673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AD6732" w:rsidRPr="00FA519F" w:rsidTr="00AD6732">
        <w:tc>
          <w:tcPr>
            <w:tcW w:w="5000" w:type="pct"/>
            <w:gridSpan w:val="3"/>
            <w:shd w:val="clear" w:color="auto" w:fill="F2F2F2"/>
            <w:vAlign w:val="center"/>
          </w:tcPr>
          <w:p w:rsidR="00AD6732" w:rsidRPr="00FA519F" w:rsidRDefault="00AD6732" w:rsidP="00AD6732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F75177">
              <w:rPr>
                <w:b/>
                <w:sz w:val="22"/>
                <w:szCs w:val="22"/>
              </w:rPr>
              <w:t>Поликлиническое обслуживание с вызовом врача на дом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32" w:rsidRPr="00F96B2E" w:rsidRDefault="00AD6732" w:rsidP="00AD6732">
            <w:pPr>
              <w:rPr>
                <w:i/>
                <w:sz w:val="20"/>
              </w:rPr>
            </w:pPr>
            <w:r w:rsidRPr="00F96B2E">
              <w:rPr>
                <w:i/>
                <w:sz w:val="20"/>
              </w:rPr>
              <w:t>г. Омск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"Стом клиника Стом-СВ"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646070, Омская обл, Москаленский р-н, Москаленки рп, дом № 62, корпус в;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"ГДКБ № 2 им. В.П. Бисяриной"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Орджоникидзе ул, дом № 58;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"Клинический кардиологический диспансер"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Лермонтова ул, дом № 41;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"Санс-Клиник"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Омская обл, Омск г, Комарова пр-кт, дом № 11, кв.1;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"Медико-санитарная часть № 4"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644039, Омская обл, Омск г, Воровского ул, дом № 62/1;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"БСМП № 2" БУЗОО" ГК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644021, Омская обл, Омск г, Лизы Чайкиной ул, дом № 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"Городская поликлиника № 4"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644045, Омская обл, Омск г, Королева пр-кт, дом № 10, корпус 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"Медико-санитарная часть №7" БУЗОО г.Омск"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644053, Омская обл, Омск г, Тварковского ул, дом № 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"ОКБ на ст. Омск-Пассажирский ОАО "РЖД" НУЗ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644005, Омская обл, Омск г, Карбышева ул, дом № 41;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"КЛИНИКА ЭСТЕТИЧЕСКОЙ МЕДИЦИНЫ "БОТТИЧЕЛЛИ"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644042, Омская обл, Омск г, Карла Маркса пр-кт, дом № 41, кв.Е;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"ЗСМЦ ФМБА России" ФГБУЗ"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644033, Омская обл, Омск г, Красный Путь ул, дом № 127;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8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"БУЗОО "БСМП № 1"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644092, Омская обл, Омск г, Перелета ул, дом № 9;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"Доктор САШ" ЦСМ"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Булатова ул, дом № 100;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"Прививочный центр" Доктор Профи"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644043, Омская обл, Омск г, Добровольского ул, дом № 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"Омский государственный медицинский университет" Министерства здравоохранения Российской Федерации"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644043, Омская обл, Омск г, Ленина ул, дом № 12;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"КМСЧ № 9"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644018, Омская обл, Омск г, Кордная 5-я ул, дом № 73;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"МЛДЦ "Доверие"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644006, Омская обл, Омск г, Братская ул, дом № 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"Городская детская клиническая больница № 3"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644029, Омская обл, Омск г, Магистральная ул, дом № 31;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"Центр Кинезитерапии и реабилитации по методу С.М. Бубновского"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644076, Омская обл, Омск г, Космический пр-кт, дом № 97, корпус б;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"Деметра"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644048, Омская обл, Омск г, Карла Маркса пр-кт, дом № 38;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highlight w:val="yellow"/>
              </w:rPr>
            </w:pPr>
            <w:r w:rsidRPr="00DE0B0E">
              <w:rPr>
                <w:sz w:val="20"/>
              </w:rPr>
              <w:t>"МЦСМ "ЕВРОМЕД"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Съездовская ул, дом № ДОМ 29, корпус 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"Клинический диагностический центр" БУЗОО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Ильинская ул, дом № 9;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"Педиатрическая практика"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644123, Омская обл, Омск г, 70 лет Октября ул, дом № 10;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"КДЛ ОМТЕСТ"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644031, Омская обл, Омск г, Звездова ул, дом № 128;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"Областная клиническая больница" БУЗ Омской области"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644012, Омская обл, Омск г, Березовая ул, дом № 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9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Булатова ул, дом № 105;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"Клинический онкологический диспансер" БУЗОО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644013, Омская обл, Омск г, Завертяева ул, дом № 9, корпус 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"ГКБ №1 им. Кабанова А.Н." БУЗОО г. 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644112, Омская обл, Омск г, Перелета ул, дом № 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"Мифра-Мед" г. Омск"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Яковлева ул, дом № 16;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2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"Клиника "Лидия"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Пушкина ул, дом № 26;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lastRenderedPageBreak/>
              <w:t>"Собинвест" г. Омск"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30 лет ВЛКСМ ул, дом № 48;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"Клин. офтал. больница им. В.П. Выходцева" БУЗ Омской обл."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Лермонтова ул, дом № 60;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"Клиника доктора Панкратовой"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Герцена ул, дом № 65, кв.1;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43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"Инфекционная клиническая больница № 1 им. Далматова Д.М." БУЗОО" г. Омск" ГУП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644010, Омская обл, Омск г, Лазо ул, дом № 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"Мосинвест"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644122, Омская обл, Омск г, Красный Путь ул, дом № 32;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07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"Многопрофильный медицинский центр "Здоровье"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644007, Омская обл, Омск г, Октябрьская ул, дом № 157, кв.1П;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"МЦ "Интервакс"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644042, Омская обл, Омск г, Карла Маркса пр-кт, дом № 18, корпус 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"Медицинский центр "ИнтерВзгляд"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644070, Омская обл, Омск г, Лермонтова ул, дом № 77;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"Медицинский Центр "МаксиМед"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644092, Омская обл, Омск г, Ватутина ул, дом № 22;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"КДЦ "Ультрамед"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Чкалова ул, дом № 12;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Бюджетное учреждение здравоохранения Омской области "Городская поликлиника № 15"</w:t>
            </w:r>
          </w:p>
          <w:p w:rsidR="00AD6732" w:rsidRPr="00DE0B0E" w:rsidRDefault="00AD6732" w:rsidP="00AD6732">
            <w:pPr>
              <w:rPr>
                <w:sz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644046, Омская обл, Омск г, Пушкина ул, дом № 128;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"Городская больница № 17"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644076, Омская обл, Омск г, Космический пр-кт, дом № 99;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"МЦ "Академия здоровья"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 644092, г. Омск, пр-т Комарова, д.5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"РЦСМ"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644048, Омская обл, Омск г, Серова ул, дом № 16Б;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БУЗОО  "Областная детская клиническая больница"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644001, г. Омск, ул. Куйбышева д.77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 xml:space="preserve">БУЗОО "Центр медицинской реабилитации"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644045, Омская обл, Омск г, Блюхера ул, дом № 18, кв.А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ООО Клиника «Неврология для всех»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644042, г. Омск, ул. Бульвар Победы, дом 1</w:t>
            </w:r>
          </w:p>
          <w:p w:rsidR="00AD6732" w:rsidRPr="00F96B2E" w:rsidRDefault="00AD6732" w:rsidP="00AD6732">
            <w:pPr>
              <w:rPr>
                <w:sz w:val="20"/>
              </w:rPr>
            </w:pPr>
          </w:p>
        </w:tc>
      </w:tr>
      <w:tr w:rsidR="00AD6732" w:rsidRPr="00BE5A5C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Общество с ограниченной ответственностью «Центральная клиническая больница» (ООО «ЦКБ»)</w:t>
            </w:r>
          </w:p>
          <w:p w:rsidR="00AD6732" w:rsidRPr="00F96B2E" w:rsidRDefault="00AD6732" w:rsidP="00AD6732">
            <w:pPr>
              <w:rPr>
                <w:b/>
                <w:sz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644042, г. Омск, проспект Маркса, д. 18, корп. 28</w:t>
            </w:r>
          </w:p>
        </w:tc>
      </w:tr>
      <w:tr w:rsidR="00AD6732" w:rsidRPr="00B439C6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Общество с ограниченной ответственностью «ВитаКор»</w:t>
            </w:r>
            <w:r w:rsidRPr="00F96B2E">
              <w:rPr>
                <w:sz w:val="20"/>
              </w:rPr>
              <w:t xml:space="preserve">           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644010, г. Омск, ул. Пушкина, д.10</w:t>
            </w:r>
          </w:p>
          <w:p w:rsidR="00AD6732" w:rsidRPr="00F96B2E" w:rsidRDefault="00AD6732" w:rsidP="00AD6732">
            <w:pPr>
              <w:rPr>
                <w:sz w:val="20"/>
              </w:rPr>
            </w:pPr>
          </w:p>
        </w:tc>
      </w:tr>
      <w:tr w:rsidR="00AD6732" w:rsidRPr="00DA18C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"МЦ "Сколиоз-диагностика"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644007, Омская обл, Омск г, Северная 8-я ул, дом № 176</w:t>
            </w:r>
          </w:p>
        </w:tc>
      </w:tr>
      <w:tr w:rsidR="00AD6732" w:rsidRPr="00DA18C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"Авиценна"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644029, Омская обл, Омск г, А. Петухова б-р, дом № 1</w:t>
            </w:r>
          </w:p>
        </w:tc>
      </w:tr>
      <w:tr w:rsidR="00AD6732" w:rsidRPr="00DA18C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"Стоматология "Афалин"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646024, Омская обл, Исилькульский р-н, Исилькуль г, Ермолаева ул, дом № 2, корпус 14</w:t>
            </w:r>
          </w:p>
        </w:tc>
      </w:tr>
      <w:tr w:rsidR="00AD6732" w:rsidRPr="003B436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/>
                <w:i/>
                <w:sz w:val="20"/>
              </w:rPr>
            </w:pPr>
            <w:r w:rsidRPr="00F96B2E">
              <w:rPr>
                <w:bCs/>
                <w:sz w:val="20"/>
              </w:rPr>
              <w:t>"Медицинский центр "АртМед"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644024, Омская обл, Омск г, 10 лет Октября ул, дом № 43</w:t>
            </w:r>
          </w:p>
        </w:tc>
      </w:tr>
      <w:tr w:rsidR="00AD6732" w:rsidRPr="003B436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"Омская социальная сфера"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644052, Омская обл, Омск г, Авангардная ул, дом № 5</w:t>
            </w:r>
          </w:p>
        </w:tc>
      </w:tr>
      <w:tr w:rsidR="00AD6732" w:rsidRPr="003B436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"ЖК "Клиника Бутова"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646900, Омская обл, Калачинский р-н, Калачинск г, Советская ул, дом № 14</w:t>
            </w:r>
          </w:p>
        </w:tc>
      </w:tr>
      <w:tr w:rsidR="00AD6732" w:rsidRPr="00CB66C6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"МЕДИЦИНСКИЙ ЦЕНТР "ПРАКТИК"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sz w:val="20"/>
              </w:rPr>
              <w:t>644052, Омская обл, Омск г, Багратиона ул, дом № 6А</w:t>
            </w:r>
          </w:p>
        </w:tc>
      </w:tr>
      <w:tr w:rsidR="00AD6732" w:rsidRPr="00DA18C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i/>
                <w:sz w:val="20"/>
              </w:rPr>
              <w:t>г. Москва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"Учреждение "КБ № 1 УДП РФ" ФГБУ" Учреждение"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121352, Москва г, Староволынская ул, дом № 10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i/>
                <w:sz w:val="20"/>
              </w:rPr>
              <w:t>г. Санкт-Петербург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"Международный медицинский центр "СОГАЗ" ООО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Малая Конюшенная ул, дом № 8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"Промед Плюс" ЗАО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Литовская ул, дом № 8, корпус 2А, м. Лесная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 xml:space="preserve">"Немецкий Медицинский Центр" ООО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Невский проспект, дом 114-116, лит. А, помещение 1Н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 xml:space="preserve">"Аврора Меди" ООО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Крыленко ул., д.43, корп. 2, лит. А, пом. 19 Н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"ВЦЭРМ им. А.М. Никифорова МЧС России" ФГБУ"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Академика Лебедева ул, дом № 4/2; ул. Оптиков, дом № 54 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"МСЧ №157" ООО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Варшавская ул, дом № 100, м. Московская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lastRenderedPageBreak/>
              <w:t>"Первая Невская Клиника"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Есенина ул, дом № 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"Диагностический центр "Энерго" ООО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Энгельса пр-кт, дом 33, корп. 1; Ленинский проспект, д. 160, лит. А, м. Удельная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"Женская консультация №22" СПбГБУЗ"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ул. Сикейроса, д.10, лит. В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>"СПб НИИ скорой помощи им. И.И. Джанелидзе" ГБУ</w:t>
            </w:r>
            <w:r w:rsidRPr="00F96B2E">
              <w:rPr>
                <w:sz w:val="20"/>
              </w:rPr>
              <w:t xml:space="preserve">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Будапештская ул, дом № 3, лит. А, м. Волковская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bCs/>
                <w:sz w:val="20"/>
              </w:rPr>
              <w:t xml:space="preserve">"САНКТ-ПЕТЕРБУРГСКИЙ МНОГОПРОФИЛЬНЫЙ ЦЕНТР" МИНЗДРАВА РОССИИ" ФГБУ"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Реки Фонтанки наб, дом № 154 (администрации и операционные); ул. Циолковского, д.3 (поликлиника), лит. А, В.О. Кадетская линия, д.13-15, лит. А, пр. Юрия Гагарина, д.24, кор.1, лит. А, м. Сенная площадь</w:t>
            </w:r>
          </w:p>
        </w:tc>
      </w:tr>
      <w:tr w:rsidR="00AD6732" w:rsidRPr="00C90441" w:rsidTr="00AD6732">
        <w:tc>
          <w:tcPr>
            <w:tcW w:w="5000" w:type="pct"/>
            <w:gridSpan w:val="3"/>
            <w:shd w:val="clear" w:color="auto" w:fill="F2F2F2"/>
            <w:vAlign w:val="center"/>
          </w:tcPr>
          <w:p w:rsidR="00AD6732" w:rsidRPr="00C90441" w:rsidRDefault="00AD6732" w:rsidP="00AD6732">
            <w:pPr>
              <w:pStyle w:val="30"/>
              <w:spacing w:before="120"/>
              <w:jc w:val="center"/>
            </w:pPr>
            <w:r w:rsidRPr="009111D3">
              <w:rPr>
                <w:sz w:val="24"/>
                <w:szCs w:val="24"/>
              </w:rPr>
              <w:t>«</w:t>
            </w:r>
            <w:r w:rsidRPr="009111D3">
              <w:rPr>
                <w:b/>
                <w:sz w:val="24"/>
                <w:szCs w:val="24"/>
              </w:rPr>
              <w:t>Скорая и неотложная медицинская помощь</w:t>
            </w:r>
            <w:r w:rsidRPr="009111D3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AD6732" w:rsidRPr="00DE0B0E" w:rsidTr="00AD6732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D6732" w:rsidRPr="00127904" w:rsidRDefault="00AD6732" w:rsidP="00AD6732">
            <w:pPr>
              <w:pStyle w:val="30"/>
              <w:spacing w:before="120"/>
              <w:rPr>
                <w:i/>
                <w:sz w:val="20"/>
                <w:szCs w:val="20"/>
              </w:rPr>
            </w:pPr>
            <w:r w:rsidRPr="00127904">
              <w:rPr>
                <w:i/>
                <w:sz w:val="20"/>
                <w:szCs w:val="20"/>
              </w:rPr>
              <w:t>г. Омск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ООО "Многопрофильный центр современной медицины "Евромед" г. 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644024, Омская обл, Омск г, Съездовская ул, дом № 29, корпус 3</w:t>
            </w:r>
          </w:p>
        </w:tc>
      </w:tr>
      <w:tr w:rsidR="00AD6732" w:rsidRPr="00D57622" w:rsidTr="00AD673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6732" w:rsidRDefault="00AD6732" w:rsidP="00AD6732">
            <w:pPr>
              <w:jc w:val="center"/>
              <w:rPr>
                <w:b/>
              </w:rPr>
            </w:pPr>
            <w:r w:rsidRPr="00210228">
              <w:rPr>
                <w:b/>
              </w:rPr>
              <w:t>«Стоматологическая помощь в специализированных клиниках»</w:t>
            </w:r>
          </w:p>
          <w:p w:rsidR="00AD6732" w:rsidRPr="00D57622" w:rsidRDefault="00AD6732" w:rsidP="00AD6732">
            <w:pPr>
              <w:jc w:val="center"/>
            </w:pPr>
          </w:p>
        </w:tc>
      </w:tr>
      <w:tr w:rsidR="00AD6732" w:rsidRPr="00DE0B0E" w:rsidTr="00AD6732">
        <w:trPr>
          <w:trHeight w:val="365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D6732" w:rsidRPr="00F96B2E" w:rsidRDefault="00AD6732" w:rsidP="00AD6732">
            <w:pPr>
              <w:rPr>
                <w:i/>
              </w:rPr>
            </w:pPr>
            <w:r w:rsidRPr="00F96B2E">
              <w:rPr>
                <w:i/>
                <w:sz w:val="20"/>
              </w:rPr>
              <w:t>г. Омск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 клиника Стом-СВ"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646070, Омская обл, Москаленский р-н, Москаленки рп, дом № 62, корпус в;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"Клинический кардиологический диспансер"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644024, Омская обл, Омск г, Лермонтова ул, дом № 41;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"ГСП № 2" БУЗОО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644053, Омская обл, Омск г, Нефтезаводская ул, дом № 25;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"МФ "Дента плюс"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644029, Омская обл, Омск г, Мира пр-кт, дом № 35;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"Санс-Клиник"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Омская обл, Омск г, Комарова пр-кт, дом № 11, кв.1;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"Идеал - 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644081, Омская обл, Омск г, Дианова ул, дом № 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"Медико-санитарная часть № 4"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644039, Омская обл, Омск г, Воровского ул, дом № 62/1;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"БСМП № 2" БУЗОО" ГК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644021, Омская обл, Омск г, Лизы Чайкиной ул, дом № 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"Медицинский центр эстетической стоматологии"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644010, Омская обл, Омск г, Карла Маркса пр-кт, дом № 6;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"Стоматология 32"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644010, Омская обл, Омск г, Маяковского ул, дом № 17;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"Городская поликлиника № 4"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644045, Омская обл, Омск г, Королева пр-кт, дом № 10, корпус 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"Медико-санитарная часть №7" БУЗОО г.Омск"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644053, Омская обл, Омск г, Тварковского ул, дом № 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"Радуга-МЕД"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644112, Омская обл, Омск г, Архитекторов б-р, дом № 6;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"ОКБ на ст. Омск-Пассажирский ОАО "РЖД" НУЗ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644005, Омская обл, Омск г, Карбышева ул, дом № 41;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"ЗСМЦ ФМБА России" ФГБУЗ"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644033, Омская обл, Омск г, Красный Путь ул, дом № 127;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"Омский государственный медицинский университет" Министерства здравоохранения Российской Федерации"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644043, Омская обл, Омск г, Ленина ул, дом № 12;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"КМСЧ № 9"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644018, Омская обл, Омск г, Кордная 5-я ул, дом № 73;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"Клиника Элита-Центр" г.Омск"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644046, Омская обл, Омск г, Маяковского ул, дом № 14;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"МЛДЦ "Доверие"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644006, Омская обл, Омск г, Братская ул, дом № 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"Бюджетное учреждение здра</w:t>
            </w:r>
            <w:r>
              <w:rPr>
                <w:sz w:val="20"/>
              </w:rPr>
              <w:t>воохранения</w:t>
            </w:r>
            <w:r w:rsidRPr="00F96B2E">
              <w:rPr>
                <w:sz w:val="20"/>
              </w:rPr>
              <w:t xml:space="preserve"> Омской области "Городская стоматологическая поликлиника № 4 "Люксдент"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644092, Омская обл, Омск г, Перелета ул, дом № 8, кв.1;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"Городская детская клиническая больница № 3"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644029, Омская обл, Омск г, Магистральная ул, дом № 31;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"Стоматология"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Омская обл, Омск г, ул. Серова, дом 32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"Стоматологическая клиника "Эстет-Дент"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644122, Омская обл, Омск г, 5 Армии ул, дом № 4;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644007, Омская обл, Омск г, Булатова ул, дом № 105;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"СК "Улыбка"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644043, Омская обл, Омск г, Спартаковская ул, дом № 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"Собинвест" г. Омск"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644024, Омская обл, Омск г, 30 лет ВЛКСМ ул, дом № 48;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"Стоматология "Акцент"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644043, Омская обл, Омск г, Герцена ул, дом № 13;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"Клиника "Элита Центр"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644046, Омская обл, Омск г, Маяковского ул, дом № 16;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"Мосинвест"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644122, Омская обл, Омск г, Красный Путь ул, дом № 32;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"ГК стоматологическая поликлиника №1"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644043, Омская обл, Омск г, Волочаевская ул, дом № 21А;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lastRenderedPageBreak/>
              <w:t>"Стоммед"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644030, Омская обл, Омск г, Вильямса ул, дом № дом 26, кв. кабинет 23;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"Стоматологическая студия "Скульптор" ООО</w:t>
            </w:r>
          </w:p>
          <w:p w:rsidR="00AD6732" w:rsidRPr="00F96B2E" w:rsidRDefault="00AD6732" w:rsidP="00AD6732">
            <w:pPr>
              <w:rPr>
                <w:sz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644042, Омская обл, Омск г, Карла Маркса пр-кт, дом № 34;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"Многопрофильный медицинский центр "Здоровье"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644007, Омская обл, Омск г, Октябрьская ул, дом № 157, кв.1П;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"Медицинская фирма "Элита"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644007, Омская обл, Омск г, Октябрьская ул, дом № 120;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"Класс-Дент"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644903, Омская обл, Омск г, Входной мкр, дом № 28/1;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Бюджетное учреждение здравоохранения Омской области "Городская поликлиника № 15"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644046, Омская обл, Омск г, Пушкина ул, дом № 128;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"Полидент 24"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644052, Омская обл, Омск г, Багратиона ул, дом № 6, корпус А;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"МЦ "Академия здоровья"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 644092, г. Омск, пр-т Комарова, д.5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"РЦСМ"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644048, Омская обл, Омск г, Серова ул, дом № 16Б;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"Клиника ВитаДент"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644001, Омская обл, Омск г, Богдана Хмельницкого ул, дом № 154;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БУЗОО  "Областная детская клиническая больница"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644001, г. Омск, ул. Куйбышева д.77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ООО УК «Стоматология»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644029, Омская обл., Омск г., 20 Партсъезда ул., дом № 39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ООО «Фирма «КАВ»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644046, г. Омск, ул. Ипподромная, дом 2</w:t>
            </w:r>
          </w:p>
        </w:tc>
      </w:tr>
      <w:tr w:rsidR="00AD6732" w:rsidRPr="00BE5A5C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ООО «Спарта-Мед Премиум»</w:t>
            </w:r>
          </w:p>
          <w:p w:rsidR="00AD6732" w:rsidRPr="00F96B2E" w:rsidRDefault="00AD6732" w:rsidP="00AD6732">
            <w:pPr>
              <w:rPr>
                <w:sz w:val="20"/>
              </w:rPr>
            </w:pP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644010, г. Омск, Ленинградская площадь, д.6</w:t>
            </w:r>
          </w:p>
          <w:p w:rsidR="00AD6732" w:rsidRPr="00F96B2E" w:rsidRDefault="00AD6732" w:rsidP="00AD6732">
            <w:pPr>
              <w:rPr>
                <w:sz w:val="20"/>
              </w:rPr>
            </w:pPr>
          </w:p>
        </w:tc>
      </w:tr>
      <w:tr w:rsidR="00AD6732" w:rsidRPr="00B439C6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Общество с ограниченной ответственностью «ОмДент-Тара»</w:t>
            </w:r>
            <w:r w:rsidRPr="00F96B2E">
              <w:rPr>
                <w:b/>
                <w:sz w:val="20"/>
              </w:rPr>
              <w:t xml:space="preserve">                  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646530, Омская область, г. Тара,                                                      ул. Александровская, д.103</w:t>
            </w:r>
          </w:p>
        </w:tc>
      </w:tr>
      <w:tr w:rsidR="00AD6732" w:rsidRPr="00DA18CB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"Стоматология "Афалин"</w:t>
            </w:r>
            <w:r w:rsidRPr="00F96B2E">
              <w:rPr>
                <w:sz w:val="20"/>
              </w:rPr>
              <w:tab/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646024, Омская обл, Исилькульский р-н, Исилькуль г, Ермолаева ул, дом № 2, корпус 14</w:t>
            </w:r>
          </w:p>
        </w:tc>
      </w:tr>
      <w:tr w:rsidR="00AD6732" w:rsidRPr="00F96B2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"Клиника "Атлант"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644086, Омская обл, Омск г, Багратиона ул, дом № 21, корпус 1, кв.48</w:t>
            </w:r>
          </w:p>
        </w:tc>
      </w:tr>
      <w:tr w:rsidR="00AD6732" w:rsidRPr="00F96B2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"Дентис"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644053, Омская обл, Омск г, Нефтезаводская ул, дом № 33</w:t>
            </w:r>
          </w:p>
        </w:tc>
      </w:tr>
      <w:tr w:rsidR="00AD6732" w:rsidRPr="00F96B2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Клиника «Элита»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Г. Омск, ул. Малиновского, д. 18 к.1</w:t>
            </w:r>
          </w:p>
        </w:tc>
      </w:tr>
      <w:tr w:rsidR="00AD6732" w:rsidRPr="00F96B2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"Диастом"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646900, Омская обл, Калачинский р-н, Калачинск г, Советская ул, дом № 3, корпус 1</w:t>
            </w:r>
          </w:p>
        </w:tc>
      </w:tr>
      <w:tr w:rsidR="00AD6732" w:rsidRPr="00F96B2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bCs/>
                <w:sz w:val="20"/>
              </w:rPr>
              <w:t>"МЕДИЦИНСКИЙ ЦЕНТР "ПРАКТИК"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bCs/>
                <w:sz w:val="20"/>
              </w:rPr>
            </w:pPr>
            <w:r w:rsidRPr="00F96B2E">
              <w:rPr>
                <w:sz w:val="20"/>
              </w:rPr>
              <w:t>644052, Омская обл, Омск г, Багратиона ул, дом № 6А</w:t>
            </w:r>
          </w:p>
        </w:tc>
      </w:tr>
      <w:tr w:rsidR="00AD6732" w:rsidRPr="009111D3" w:rsidTr="00AD6732">
        <w:trPr>
          <w:trHeight w:val="213"/>
        </w:trPr>
        <w:tc>
          <w:tcPr>
            <w:tcW w:w="5000" w:type="pct"/>
            <w:gridSpan w:val="3"/>
            <w:shd w:val="pct5" w:color="auto" w:fill="auto"/>
          </w:tcPr>
          <w:p w:rsidR="00AD6732" w:rsidRPr="009111D3" w:rsidRDefault="00AD6732" w:rsidP="00AD6732">
            <w:pPr>
              <w:pStyle w:val="30"/>
              <w:tabs>
                <w:tab w:val="center" w:pos="4853"/>
              </w:tabs>
              <w:spacing w:before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Стационарная помощь</w:t>
            </w:r>
          </w:p>
        </w:tc>
      </w:tr>
      <w:tr w:rsidR="00AD6732" w:rsidRPr="00DE0B0E" w:rsidTr="00AD6732">
        <w:trPr>
          <w:trHeight w:val="302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:rsidR="00AD6732" w:rsidRPr="00F96B2E" w:rsidRDefault="00AD6732" w:rsidP="00AD6732">
            <w:pPr>
              <w:pStyle w:val="30"/>
              <w:tabs>
                <w:tab w:val="center" w:pos="4853"/>
              </w:tabs>
              <w:spacing w:before="120"/>
              <w:rPr>
                <w:i/>
                <w:sz w:val="24"/>
                <w:szCs w:val="24"/>
              </w:rPr>
            </w:pPr>
            <w:r w:rsidRPr="00F96B2E">
              <w:rPr>
                <w:i/>
                <w:sz w:val="20"/>
                <w:szCs w:val="24"/>
              </w:rPr>
              <w:t>г. Омск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"ГДКБ № 2 им. В.П. Бисяриной"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644007, Омская обл, Омск г, Орджоникидзе ул, дом № 58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"Клинический кардиологический диспансер"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644024, Омская обл, Омск г, Лермонтова ул, дом № 41;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"Медико-санитарная часть № 4"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644045, Омская обл, Омск г, Королева пр-кт, дом № 10, корпус 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"БСМП № 2" БУЗОО" ГК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644021, Омская обл, Омск г, Лизы Чайкиной ул, дом № 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"Медико-санитарная часть №7" БУЗОО г.Омск"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644053, Омская обл, Омск г, Тварковского ул, дом № 8;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"ОКБ на ст. Омск-Пассажирский ОАО "РЖД" НУЗ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644005, Омская обл, Омск г, Карбышева ул, дом № 41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"ЗСМЦ ФМБА России" ФГБУЗ"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644033, Омская обл, Омск г, Красный Путь ул, дом № 127;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"БУЗОО "БСМП № 1"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644092, Омская обл, Омск г, Перелета ул, дом № 9;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"КМСЧ № 9"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644018, Омская обл, Омск г, Кордная 5-я ул, дом № 73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"Городская детская клиническая больница № 3"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644029, Омская обл, Омск г, Магистральная ул, дом № 31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"МЦСМ"ЕВРОМЕД"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644024, Омская обл, Омск г, Съездовская ул, дом № ДОМ 29, корпус 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"Областная клиническая больница" БУЗ Омской области"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644001, г. Омск, ул. Куйбышева д.77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"Клинический медико-хирургический центр Министерства здравоохранения Омской области"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644007, Омская обл, Омск г, Булатова ул, дом № 105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"Клинический онкологический диспансер" БУЗОО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644013, Омская обл, Омск г, Завертяева ул, дом № 9, корпус 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"ГКБ №1 им. Кабанова А.Н." БУЗОО г. Омск"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644112, Омская обл, Омск г, Перелета ул, дом № 7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"Клин. офтал. больница им. В.П. Выходцева" БУЗ Омской обл."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644024, Омская обл, Омск г, Лермонтова ул, дом № 60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9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"Инфекционная клиническая больница № 1 им. Далматова Д.М." БУЗОО" г. Омск" ГУП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644010, Омская обл, Омск г, Лазо ул, дом № 2;</w:t>
            </w:r>
          </w:p>
        </w:tc>
      </w:tr>
      <w:tr w:rsidR="00AD6732" w:rsidRPr="00DE0B0E" w:rsidTr="00443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3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"КДЦ "Ультрамед" ООО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644024, Омская обл, Омск г, Чкалова ул, дом № 12;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6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lastRenderedPageBreak/>
              <w:t>"Городская больница № 17" БУЗОО"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644076, Омская обл, Омск г, Космический пр-кт, дом № 99;</w:t>
            </w:r>
          </w:p>
        </w:tc>
      </w:tr>
      <w:tr w:rsidR="00AD6732" w:rsidRPr="00DE0B0E" w:rsidTr="00443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  <w:szCs w:val="16"/>
              </w:rPr>
            </w:pPr>
            <w:r w:rsidRPr="00DE0B0E">
              <w:rPr>
                <w:sz w:val="20"/>
                <w:szCs w:val="16"/>
              </w:rPr>
              <w:t>БУЗОО  "Областная детская клиническая больница"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644001, г. Омск, ул. Куйбышева д.77</w:t>
            </w:r>
          </w:p>
        </w:tc>
      </w:tr>
      <w:tr w:rsidR="00AD6732" w:rsidRPr="00DE0B0E" w:rsidTr="00443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pStyle w:val="30"/>
              <w:tabs>
                <w:tab w:val="center" w:pos="4853"/>
              </w:tabs>
              <w:spacing w:before="120"/>
              <w:rPr>
                <w:i/>
                <w:sz w:val="24"/>
                <w:szCs w:val="24"/>
              </w:rPr>
            </w:pPr>
            <w:r>
              <w:rPr>
                <w:i/>
                <w:sz w:val="20"/>
                <w:szCs w:val="24"/>
              </w:rPr>
              <w:t>г. Москва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2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F96B2E" w:rsidRDefault="00AD6732" w:rsidP="00AD6732">
            <w:pPr>
              <w:rPr>
                <w:sz w:val="20"/>
              </w:rPr>
            </w:pPr>
            <w:r w:rsidRPr="00F96B2E">
              <w:rPr>
                <w:sz w:val="20"/>
              </w:rPr>
              <w:t>"Учреждение "КБ № 1 УДП РФ" ФГБУ" Учреждение"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732" w:rsidRPr="00DE0B0E" w:rsidRDefault="00AD6732" w:rsidP="00AD6732">
            <w:pPr>
              <w:rPr>
                <w:sz w:val="20"/>
              </w:rPr>
            </w:pPr>
            <w:r w:rsidRPr="00DE0B0E">
              <w:rPr>
                <w:sz w:val="20"/>
              </w:rPr>
              <w:t>121352, Москва г, Староволынская ул, дом № 10</w:t>
            </w:r>
          </w:p>
        </w:tc>
      </w:tr>
      <w:tr w:rsidR="00AD6732" w:rsidRPr="001503CE" w:rsidTr="00AD6732">
        <w:trPr>
          <w:trHeight w:val="545"/>
        </w:trPr>
        <w:tc>
          <w:tcPr>
            <w:tcW w:w="5000" w:type="pct"/>
            <w:gridSpan w:val="3"/>
          </w:tcPr>
          <w:p w:rsidR="00AD6732" w:rsidRPr="001503CE" w:rsidRDefault="00AD6732" w:rsidP="00AD6732">
            <w:pPr>
              <w:pStyle w:val="30"/>
              <w:spacing w:after="0"/>
              <w:ind w:right="-58"/>
              <w:jc w:val="center"/>
              <w:rPr>
                <w:sz w:val="24"/>
                <w:szCs w:val="24"/>
              </w:rPr>
            </w:pPr>
            <w:r w:rsidRPr="00F75177">
              <w:rPr>
                <w:b/>
                <w:sz w:val="24"/>
                <w:szCs w:val="24"/>
              </w:rPr>
              <w:t>Санаторно-курортное и реабилитационно-восстановительное лечение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ФГУ «Центр реабилитации Фонда социального страхования РФ «Ключи»</w:t>
            </w:r>
          </w:p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Томский р-н, п. Ключи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«Санаторий «Синий Утес»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Томский р-н, п. Синий Утес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Областное государственное учреждение здравоохранения «Санаторий «Чажемто»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Колпашевский р-н, с. Чажемто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"Край" (Строитель)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Томский р-н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«Санаторий «Эдем»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659900, Алтайский край, Белокуриха г., ул. Славского, дом.40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КГБУЗ «Краевой лечебно-реабилитационный центр озеро Яровое»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658837, Алтайский кр., г. Яровое, ул. Гагарина, д.5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«Санаторий-курорт «Аврора»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659900, Алтайский край, Белокуриха г. Славского ул., д.53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«Беловодие»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649240, Алтайский край, г. Белокуриха, ак. Мясникова, д.4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«Санаторий «Алтай-West»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Белокуриха, курортная зона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Санаторий "Здравница"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Белокуриха, ул. Братьев Ждановых, 3а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"МУ Санаторий Центросоюза РФ"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Белокуриха, курортная зона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"Санаторий "Россия"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Белокуриха, курортная зона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 xml:space="preserve">ЗАО «Курорт «Белокуриха» 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Белокуриха, ул. Ак. Мясникова, 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"Рассветы над Бией" Санаторий"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Бийский р-н, с.Стан-Бехтимир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"КГУ Санаторий "Обь"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Барнаул, Змеиногорский тракт, дом № 77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«Санаторий-профилакторий "СИБИРЯК»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Бердск-9, Зеленая роща, а/я 382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852"/>
        </w:trPr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Некоммерческое партнерство "Межрегиональный центр санаторно-курортной реабилитации и восстановительного лечения "Санаторий "Колос"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Омский р-н, с. Красноярка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Некоммерческое партнерство "Санаторий-профилакторий "Рассвет" с центром медико-социальной реабилитации и восстановительного лечения"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Омск Правый берег Иртыша, 153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«Санаторий-профилакторий «Мечта»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Омск ул. Суворова, 110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ФГУ ЦР ФСС РФ «Омский»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Омск, ул. Березовая, 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«Санаторий «Евромед»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 xml:space="preserve">Омская обл, Омский р-н, </w:t>
            </w:r>
            <w:r w:rsidRPr="00127904">
              <w:rPr>
                <w:rFonts w:eastAsia="Calibri"/>
                <w:bCs/>
                <w:sz w:val="20"/>
                <w:lang w:eastAsia="en-US"/>
              </w:rPr>
              <w:t>67 км Черлакского тракта, п.Ачаирский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«Коммунальник»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644510, Омская обл, Омский р-н, Красноярка с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Учреждение ОАО «Омский НПЗ» «Соцкультбыт»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644510, Омская обл, Омский р-н, Красноярка с, Карла Маркса ул, дом № 191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«Омскоблавтотранс»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644517, Омская обл., Омский р-н, пос. Чернолучье, п. Автомобилист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«Ангарское управление строительства» санаторий-профилакторий «Жемчужина»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Ангарск, 7 МКР д,35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ОАО "Ангарская нефтехимическая компания" санаторий-профилакторий "Родник"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Ангарск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Братское взморье" ОАО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Братск-9, а/я 2091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ЗАО «Санаторий «Усть-Кут»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Усть Кут, п. Курорт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ООО «Гранд Байкал» санаторий «Электра»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Иркутск, ул.Сухэ Батора,3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ЗАО «Красноярское Загорье»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Балахтинский р-н, д.Кожаны, а/я 2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"Байкалкурорт" СКУП РБ"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Улан-Удэ, ул. Коммунистическая, 49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"Газпром трансгаз Москва" ООО филиал Санаторий "Приокские дали"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Московская область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"Истра" санаторий"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Московская обл, Истринский р-н, Лучинское с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"Ерино" санаторий"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Московская обл, Подольский р-н, Ерино п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"Надежда Санаторий"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Анапа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"Урал" Пансионат" ОАО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Анапа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lastRenderedPageBreak/>
              <w:t>"Газпром добыча Уренгой" ООО филиал ЛОК "Витязь"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Анапа, п. Витязево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"ДиЛуч" Сан.кур.комплекс"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Анапа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"Парус"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Анапа</w:t>
            </w:r>
          </w:p>
        </w:tc>
      </w:tr>
      <w:tr w:rsidR="00AD6732" w:rsidRPr="00DE0B0E" w:rsidTr="00443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57"/>
        </w:trPr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ЗАО "Базовый санаторий им. Ломоносова"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 Геленджик</w:t>
            </w:r>
          </w:p>
        </w:tc>
      </w:tr>
      <w:tr w:rsidR="00AD6732" w:rsidRPr="00DE0B0E" w:rsidTr="004432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"Надежда Санаторий"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г</w:t>
            </w:r>
            <w:r w:rsidRPr="00127904">
              <w:rPr>
                <w:rFonts w:eastAsia="Calibri"/>
                <w:sz w:val="20"/>
                <w:lang w:eastAsia="en-US"/>
              </w:rPr>
              <w:t>.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127904">
              <w:rPr>
                <w:rFonts w:eastAsia="Calibri"/>
                <w:sz w:val="20"/>
                <w:lang w:eastAsia="en-US"/>
              </w:rPr>
              <w:t>Анапа, Калинина ул, дом № 30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"Газпром трансгаз-Кубань" ООО филиал "Факел"</w:t>
            </w:r>
          </w:p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Краснодар, Нефтяников ш, дом № 53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"Газпром трансгаз Москва" Филиал Санаторий "Голубая горка"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Шоссейная ул, дом № 15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"Спутник" СОК"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Новороссийское шоссе ул, дом № 17/1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"Пансионат "Шексна"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Львовская ул, дом № 8/5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"Одиссея"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Сочинское ш, дом № 28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Филиал-санаторий "Тихий Дон" Ростовский сельхоз.кооператив по санаторно-курортному обслуживанию "Донагрокурорт"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п. Лазаревское, ул.Кольцевая,10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Оздоровительный Центр "Санаторий "Юг" ООО "Газпром добыча Астрахань"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Сочи, Лазаревский р-н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ЛПУ "Базовый санаторий "Виктория"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Ессентуки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«Жемчужина</w:t>
            </w:r>
            <w:r>
              <w:rPr>
                <w:rFonts w:eastAsia="Calibri"/>
                <w:sz w:val="20"/>
                <w:lang w:eastAsia="en-US"/>
              </w:rPr>
              <w:t xml:space="preserve"> Кавказа»</w:t>
            </w:r>
            <w:r w:rsidRPr="00127904">
              <w:rPr>
                <w:rFonts w:eastAsia="Calibri"/>
                <w:sz w:val="20"/>
                <w:lang w:eastAsia="en-US"/>
              </w:rPr>
              <w:t xml:space="preserve"> ОАО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Ессентуки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"Москва" УДП РФ" ФГУ"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Ессентуки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"Джинал" Санаторий" ОАО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Кисловодск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им.С.М. Кирова"СКУ"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Кисловодск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"Центросоюз-Кисловодск" санаторий"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Кисловодск, ул. Володарского,12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443227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ЛПУ профсоюзов "Санаторий</w:t>
            </w:r>
            <w:r w:rsidR="00443227">
              <w:rPr>
                <w:rFonts w:eastAsia="Calibri"/>
                <w:sz w:val="20"/>
                <w:lang w:eastAsia="en-US"/>
              </w:rPr>
              <w:br/>
            </w:r>
            <w:r w:rsidRPr="00127904">
              <w:rPr>
                <w:rFonts w:eastAsia="Calibri"/>
                <w:sz w:val="20"/>
                <w:lang w:eastAsia="en-US"/>
              </w:rPr>
              <w:t>им. М.Ю. Лермонтова"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Пятигорск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"Родник" Санаторий ЛПУП"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Пятигорск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"ПСКК Машук Аква-Терм"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Железноводск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имени 30-летия Победы"ЛПУ"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Железноводск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"Бештау санаторий" ОАО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Железноводск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"ФГУ "Санаторий "Дубовая роща"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Железноводск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"Петродворец" ООО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 Санкт-Петербург</w:t>
            </w:r>
          </w:p>
        </w:tc>
      </w:tr>
      <w:tr w:rsidR="00AD6732" w:rsidRPr="00DE0B0E" w:rsidTr="00AD67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59" w:type="pct"/>
            <w:gridSpan w:val="2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"Санаторий "Северная Ривьера" ЗАО</w:t>
            </w:r>
          </w:p>
        </w:tc>
        <w:tc>
          <w:tcPr>
            <w:tcW w:w="2639" w:type="pct"/>
            <w:shd w:val="clear" w:color="auto" w:fill="auto"/>
          </w:tcPr>
          <w:p w:rsidR="00AD6732" w:rsidRPr="00127904" w:rsidRDefault="00AD6732" w:rsidP="00AD6732">
            <w:pPr>
              <w:rPr>
                <w:rFonts w:eastAsia="Calibri"/>
                <w:sz w:val="20"/>
                <w:lang w:eastAsia="en-US"/>
              </w:rPr>
            </w:pPr>
            <w:r w:rsidRPr="00127904">
              <w:rPr>
                <w:rFonts w:eastAsia="Calibri"/>
                <w:sz w:val="20"/>
                <w:lang w:eastAsia="en-US"/>
              </w:rPr>
              <w:t>г.</w:t>
            </w:r>
            <w:r w:rsidR="00D71C76">
              <w:rPr>
                <w:rFonts w:eastAsia="Calibri"/>
                <w:sz w:val="20"/>
                <w:lang w:eastAsia="en-US"/>
              </w:rPr>
              <w:t xml:space="preserve"> </w:t>
            </w:r>
            <w:r w:rsidRPr="00127904">
              <w:rPr>
                <w:rFonts w:eastAsia="Calibri"/>
                <w:sz w:val="20"/>
                <w:lang w:eastAsia="en-US"/>
              </w:rPr>
              <w:t>Санкт-Петербург</w:t>
            </w:r>
          </w:p>
        </w:tc>
      </w:tr>
    </w:tbl>
    <w:p w:rsidR="00AD6732" w:rsidRPr="00BF1C57" w:rsidRDefault="00AD6732" w:rsidP="00AD6732">
      <w:pPr>
        <w:autoSpaceDE w:val="0"/>
        <w:autoSpaceDN w:val="0"/>
        <w:adjustRightInd w:val="0"/>
        <w:spacing w:after="160"/>
        <w:rPr>
          <w:b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p w:rsidR="00AD6732" w:rsidRDefault="00AD6732" w:rsidP="00BE74B5">
      <w:pPr>
        <w:pStyle w:val="a8"/>
        <w:tabs>
          <w:tab w:val="left" w:pos="720"/>
        </w:tabs>
        <w:ind w:firstLine="0"/>
        <w:jc w:val="left"/>
        <w:rPr>
          <w:rFonts w:ascii="Arial" w:hAnsi="Arial" w:cs="Arial"/>
          <w:szCs w:val="24"/>
        </w:rPr>
      </w:pPr>
    </w:p>
    <w:sectPr w:rsidR="00AD6732" w:rsidSect="00264EB4">
      <w:pgSz w:w="11906" w:h="16838"/>
      <w:pgMar w:top="851" w:right="567" w:bottom="567" w:left="162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6DB" w:rsidRDefault="00F616DB" w:rsidP="00543089">
      <w:r>
        <w:separator/>
      </w:r>
    </w:p>
  </w:endnote>
  <w:endnote w:type="continuationSeparator" w:id="0">
    <w:p w:rsidR="00F616DB" w:rsidRDefault="00F616DB" w:rsidP="0054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6DB" w:rsidRDefault="00F616DB" w:rsidP="00543089">
      <w:r>
        <w:separator/>
      </w:r>
    </w:p>
  </w:footnote>
  <w:footnote w:type="continuationSeparator" w:id="0">
    <w:p w:rsidR="00F616DB" w:rsidRDefault="00F616DB" w:rsidP="00543089">
      <w:r>
        <w:continuationSeparator/>
      </w:r>
    </w:p>
  </w:footnote>
  <w:footnote w:id="1">
    <w:p w:rsidR="00470324" w:rsidRDefault="00470324" w:rsidP="00AD6732">
      <w:pPr>
        <w:pStyle w:val="af8"/>
      </w:pPr>
      <w:r>
        <w:rPr>
          <w:rStyle w:val="afa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8D73F58"/>
    <w:multiLevelType w:val="hybridMultilevel"/>
    <w:tmpl w:val="0B9808DE"/>
    <w:lvl w:ilvl="0" w:tplc="F3C434F8">
      <w:start w:val="1"/>
      <w:numFmt w:val="lowerLetter"/>
      <w:lvlText w:val="%1)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843DE"/>
    <w:multiLevelType w:val="hybridMultilevel"/>
    <w:tmpl w:val="D3D4EFC4"/>
    <w:lvl w:ilvl="0" w:tplc="CE7E6AB4">
      <w:start w:val="10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466D7"/>
    <w:multiLevelType w:val="multilevel"/>
    <w:tmpl w:val="2D4E6724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  <w:b w:val="0"/>
        <w:i w:val="0"/>
        <w:sz w:val="20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  <w:b w:val="0"/>
        <w:i w:val="0"/>
        <w:sz w:val="20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3617C44"/>
    <w:multiLevelType w:val="multilevel"/>
    <w:tmpl w:val="57E66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F47CBD"/>
    <w:multiLevelType w:val="hybridMultilevel"/>
    <w:tmpl w:val="751635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0C7E4C"/>
    <w:multiLevelType w:val="multilevel"/>
    <w:tmpl w:val="EAA6612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5B3629A"/>
    <w:multiLevelType w:val="hybridMultilevel"/>
    <w:tmpl w:val="242E4548"/>
    <w:lvl w:ilvl="0" w:tplc="FD80C4E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3B8641BA"/>
    <w:multiLevelType w:val="hybridMultilevel"/>
    <w:tmpl w:val="57E66FDA"/>
    <w:lvl w:ilvl="0" w:tplc="7EDC5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E413BE">
      <w:numFmt w:val="none"/>
      <w:lvlText w:val=""/>
      <w:lvlJc w:val="left"/>
      <w:pPr>
        <w:tabs>
          <w:tab w:val="num" w:pos="360"/>
        </w:tabs>
      </w:pPr>
    </w:lvl>
    <w:lvl w:ilvl="2" w:tplc="E466A784">
      <w:numFmt w:val="none"/>
      <w:lvlText w:val=""/>
      <w:lvlJc w:val="left"/>
      <w:pPr>
        <w:tabs>
          <w:tab w:val="num" w:pos="360"/>
        </w:tabs>
      </w:pPr>
    </w:lvl>
    <w:lvl w:ilvl="3" w:tplc="F09E5E0A">
      <w:numFmt w:val="none"/>
      <w:lvlText w:val=""/>
      <w:lvlJc w:val="left"/>
      <w:pPr>
        <w:tabs>
          <w:tab w:val="num" w:pos="360"/>
        </w:tabs>
      </w:pPr>
    </w:lvl>
    <w:lvl w:ilvl="4" w:tplc="1A904460">
      <w:numFmt w:val="none"/>
      <w:lvlText w:val=""/>
      <w:lvlJc w:val="left"/>
      <w:pPr>
        <w:tabs>
          <w:tab w:val="num" w:pos="360"/>
        </w:tabs>
      </w:pPr>
    </w:lvl>
    <w:lvl w:ilvl="5" w:tplc="71C05EE0">
      <w:numFmt w:val="none"/>
      <w:lvlText w:val=""/>
      <w:lvlJc w:val="left"/>
      <w:pPr>
        <w:tabs>
          <w:tab w:val="num" w:pos="360"/>
        </w:tabs>
      </w:pPr>
    </w:lvl>
    <w:lvl w:ilvl="6" w:tplc="20B4EE40">
      <w:numFmt w:val="none"/>
      <w:lvlText w:val=""/>
      <w:lvlJc w:val="left"/>
      <w:pPr>
        <w:tabs>
          <w:tab w:val="num" w:pos="360"/>
        </w:tabs>
      </w:pPr>
    </w:lvl>
    <w:lvl w:ilvl="7" w:tplc="BBC29A34">
      <w:numFmt w:val="none"/>
      <w:lvlText w:val=""/>
      <w:lvlJc w:val="left"/>
      <w:pPr>
        <w:tabs>
          <w:tab w:val="num" w:pos="360"/>
        </w:tabs>
      </w:pPr>
    </w:lvl>
    <w:lvl w:ilvl="8" w:tplc="47BC797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3D440D09"/>
    <w:multiLevelType w:val="hybridMultilevel"/>
    <w:tmpl w:val="8B2448F8"/>
    <w:lvl w:ilvl="0" w:tplc="5608D818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E40B65"/>
    <w:multiLevelType w:val="multilevel"/>
    <w:tmpl w:val="DD3AA706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FA262BB"/>
    <w:multiLevelType w:val="multilevel"/>
    <w:tmpl w:val="0DD2AA1E"/>
    <w:lvl w:ilvl="0">
      <w:start w:val="3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 w15:restartNumberingAfterBreak="0">
    <w:nsid w:val="4194100F"/>
    <w:multiLevelType w:val="multilevel"/>
    <w:tmpl w:val="8F4E0A6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D40B19"/>
    <w:multiLevelType w:val="multilevel"/>
    <w:tmpl w:val="A2762864"/>
    <w:lvl w:ilvl="0">
      <w:start w:val="6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6"/>
        </w:tabs>
        <w:ind w:left="1626" w:hanging="1485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 w15:restartNumberingAfterBreak="0">
    <w:nsid w:val="47B65197"/>
    <w:multiLevelType w:val="hybridMultilevel"/>
    <w:tmpl w:val="B9A2EAE2"/>
    <w:lvl w:ilvl="0" w:tplc="79BC84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D930B2"/>
    <w:multiLevelType w:val="multilevel"/>
    <w:tmpl w:val="57E66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2BB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BB4CCE"/>
    <w:multiLevelType w:val="multilevel"/>
    <w:tmpl w:val="0DD2AA1E"/>
    <w:lvl w:ilvl="0">
      <w:start w:val="3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112F8"/>
    <w:multiLevelType w:val="multilevel"/>
    <w:tmpl w:val="57E66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EA7EC3"/>
    <w:multiLevelType w:val="multilevel"/>
    <w:tmpl w:val="BE02DCDE"/>
    <w:lvl w:ilvl="0">
      <w:start w:val="1"/>
      <w:numFmt w:val="decimal"/>
      <w:pStyle w:val="a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 w15:restartNumberingAfterBreak="0">
    <w:nsid w:val="5D74680A"/>
    <w:multiLevelType w:val="multilevel"/>
    <w:tmpl w:val="8F4E0A6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FCB37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82BF7"/>
    <w:multiLevelType w:val="multilevel"/>
    <w:tmpl w:val="BE02DCD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3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922CD"/>
    <w:multiLevelType w:val="hybridMultilevel"/>
    <w:tmpl w:val="844E3A20"/>
    <w:lvl w:ilvl="0" w:tplc="5D52AFC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635B75"/>
    <w:multiLevelType w:val="multilevel"/>
    <w:tmpl w:val="E7AA0CC2"/>
    <w:lvl w:ilvl="0">
      <w:start w:val="10"/>
      <w:numFmt w:val="decimal"/>
      <w:lvlText w:val="%1."/>
      <w:lvlJc w:val="left"/>
      <w:pPr>
        <w:tabs>
          <w:tab w:val="num" w:pos="2907"/>
        </w:tabs>
        <w:ind w:left="3531" w:hanging="11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4"/>
        </w:tabs>
        <w:ind w:left="426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973"/>
        </w:tabs>
        <w:ind w:left="497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82"/>
        </w:tabs>
        <w:ind w:left="568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91"/>
        </w:tabs>
        <w:ind w:left="639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25"/>
        </w:tabs>
        <w:ind w:left="7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34"/>
        </w:tabs>
        <w:ind w:left="8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03"/>
        </w:tabs>
        <w:ind w:left="91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2"/>
        </w:tabs>
        <w:ind w:left="10172" w:hanging="2160"/>
      </w:pPr>
      <w:rPr>
        <w:rFonts w:hint="default"/>
      </w:rPr>
    </w:lvl>
  </w:abstractNum>
  <w:abstractNum w:abstractNumId="36" w15:restartNumberingAfterBreak="0">
    <w:nsid w:val="6A191750"/>
    <w:multiLevelType w:val="multilevel"/>
    <w:tmpl w:val="CC6269EC"/>
    <w:lvl w:ilvl="0">
      <w:start w:val="6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6"/>
        </w:tabs>
        <w:ind w:left="1626" w:hanging="148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645"/>
        </w:tabs>
        <w:ind w:left="3645" w:hanging="14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7" w15:restartNumberingAfterBreak="0">
    <w:nsid w:val="6E6D1429"/>
    <w:multiLevelType w:val="hybridMultilevel"/>
    <w:tmpl w:val="EC9E2C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D6F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26A6FD40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93A33"/>
    <w:multiLevelType w:val="multilevel"/>
    <w:tmpl w:val="AD262D78"/>
    <w:lvl w:ilvl="0">
      <w:start w:val="12"/>
      <w:numFmt w:val="decimal"/>
      <w:lvlText w:val="%1."/>
      <w:lvlJc w:val="left"/>
      <w:pPr>
        <w:tabs>
          <w:tab w:val="num" w:pos="2907"/>
        </w:tabs>
        <w:ind w:left="3531" w:hanging="119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64"/>
        </w:tabs>
        <w:ind w:left="426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973"/>
        </w:tabs>
        <w:ind w:left="497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82"/>
        </w:tabs>
        <w:ind w:left="568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391"/>
        </w:tabs>
        <w:ind w:left="639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25"/>
        </w:tabs>
        <w:ind w:left="7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34"/>
        </w:tabs>
        <w:ind w:left="8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03"/>
        </w:tabs>
        <w:ind w:left="91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2"/>
        </w:tabs>
        <w:ind w:left="10172" w:hanging="2160"/>
      </w:pPr>
      <w:rPr>
        <w:rFonts w:hint="default"/>
      </w:rPr>
    </w:lvl>
  </w:abstractNum>
  <w:abstractNum w:abstractNumId="40" w15:restartNumberingAfterBreak="0">
    <w:nsid w:val="7F082A3B"/>
    <w:multiLevelType w:val="hybridMultilevel"/>
    <w:tmpl w:val="CB109D20"/>
    <w:lvl w:ilvl="0" w:tplc="0444FF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147AEC"/>
    <w:multiLevelType w:val="multilevel"/>
    <w:tmpl w:val="8E780E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13"/>
  </w:num>
  <w:num w:numId="4">
    <w:abstractNumId w:val="8"/>
  </w:num>
  <w:num w:numId="5">
    <w:abstractNumId w:val="40"/>
  </w:num>
  <w:num w:numId="6">
    <w:abstractNumId w:val="26"/>
  </w:num>
  <w:num w:numId="7">
    <w:abstractNumId w:val="34"/>
  </w:num>
  <w:num w:numId="8">
    <w:abstractNumId w:val="32"/>
  </w:num>
  <w:num w:numId="9">
    <w:abstractNumId w:val="24"/>
  </w:num>
  <w:num w:numId="10">
    <w:abstractNumId w:val="22"/>
  </w:num>
  <w:num w:numId="11">
    <w:abstractNumId w:val="20"/>
  </w:num>
  <w:num w:numId="12">
    <w:abstractNumId w:val="16"/>
  </w:num>
  <w:num w:numId="13">
    <w:abstractNumId w:val="36"/>
  </w:num>
  <w:num w:numId="14">
    <w:abstractNumId w:val="37"/>
  </w:num>
  <w:num w:numId="15">
    <w:abstractNumId w:val="35"/>
  </w:num>
  <w:num w:numId="16">
    <w:abstractNumId w:val="17"/>
  </w:num>
  <w:num w:numId="17">
    <w:abstractNumId w:val="11"/>
  </w:num>
  <w:num w:numId="18">
    <w:abstractNumId w:val="28"/>
  </w:num>
  <w:num w:numId="19">
    <w:abstractNumId w:val="2"/>
  </w:num>
  <w:num w:numId="20">
    <w:abstractNumId w:val="1"/>
  </w:num>
  <w:num w:numId="21">
    <w:abstractNumId w:val="38"/>
  </w:num>
  <w:num w:numId="22">
    <w:abstractNumId w:val="19"/>
  </w:num>
  <w:num w:numId="2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</w:rPr>
      </w:lvl>
    </w:lvlOverride>
  </w:num>
  <w:num w:numId="24">
    <w:abstractNumId w:val="29"/>
  </w:num>
  <w:num w:numId="25">
    <w:abstractNumId w:val="23"/>
  </w:num>
  <w:num w:numId="26">
    <w:abstractNumId w:val="7"/>
  </w:num>
  <w:num w:numId="27">
    <w:abstractNumId w:val="10"/>
  </w:num>
  <w:num w:numId="28">
    <w:abstractNumId w:val="15"/>
  </w:num>
  <w:num w:numId="29">
    <w:abstractNumId w:val="14"/>
  </w:num>
  <w:num w:numId="30">
    <w:abstractNumId w:val="30"/>
  </w:num>
  <w:num w:numId="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1"/>
  </w:num>
  <w:num w:numId="34">
    <w:abstractNumId w:val="4"/>
  </w:num>
  <w:num w:numId="35">
    <w:abstractNumId w:val="18"/>
  </w:num>
  <w:num w:numId="36">
    <w:abstractNumId w:val="33"/>
  </w:num>
  <w:num w:numId="37">
    <w:abstractNumId w:val="5"/>
  </w:num>
  <w:num w:numId="38">
    <w:abstractNumId w:val="6"/>
  </w:num>
  <w:num w:numId="39">
    <w:abstractNumId w:val="9"/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6E8"/>
    <w:rsid w:val="00002917"/>
    <w:rsid w:val="00010330"/>
    <w:rsid w:val="0001401B"/>
    <w:rsid w:val="0001433C"/>
    <w:rsid w:val="00014B38"/>
    <w:rsid w:val="00015815"/>
    <w:rsid w:val="00016FCB"/>
    <w:rsid w:val="00017C44"/>
    <w:rsid w:val="00022A35"/>
    <w:rsid w:val="00023A62"/>
    <w:rsid w:val="00023D0C"/>
    <w:rsid w:val="00023D6B"/>
    <w:rsid w:val="00024791"/>
    <w:rsid w:val="0002616D"/>
    <w:rsid w:val="00030878"/>
    <w:rsid w:val="00030C3C"/>
    <w:rsid w:val="0003198C"/>
    <w:rsid w:val="00035A88"/>
    <w:rsid w:val="00036603"/>
    <w:rsid w:val="00040F26"/>
    <w:rsid w:val="00041BD4"/>
    <w:rsid w:val="00046141"/>
    <w:rsid w:val="000476A4"/>
    <w:rsid w:val="00047B1E"/>
    <w:rsid w:val="00050457"/>
    <w:rsid w:val="00052235"/>
    <w:rsid w:val="000548D5"/>
    <w:rsid w:val="00061172"/>
    <w:rsid w:val="0006573D"/>
    <w:rsid w:val="000657DA"/>
    <w:rsid w:val="00070F73"/>
    <w:rsid w:val="00071F4D"/>
    <w:rsid w:val="00072C7F"/>
    <w:rsid w:val="00074A72"/>
    <w:rsid w:val="00075B05"/>
    <w:rsid w:val="00090F0F"/>
    <w:rsid w:val="000964C3"/>
    <w:rsid w:val="000979C6"/>
    <w:rsid w:val="00097E1B"/>
    <w:rsid w:val="000A51A8"/>
    <w:rsid w:val="000A7CD6"/>
    <w:rsid w:val="000B06D0"/>
    <w:rsid w:val="000B3361"/>
    <w:rsid w:val="000B61E8"/>
    <w:rsid w:val="000B65D8"/>
    <w:rsid w:val="000C044B"/>
    <w:rsid w:val="000C14A4"/>
    <w:rsid w:val="000C1A90"/>
    <w:rsid w:val="000C756E"/>
    <w:rsid w:val="000D1F31"/>
    <w:rsid w:val="000D51D6"/>
    <w:rsid w:val="000D523C"/>
    <w:rsid w:val="000D7F46"/>
    <w:rsid w:val="000E7CEA"/>
    <w:rsid w:val="000F25F3"/>
    <w:rsid w:val="000F317D"/>
    <w:rsid w:val="000F347E"/>
    <w:rsid w:val="000F513B"/>
    <w:rsid w:val="001014B7"/>
    <w:rsid w:val="00103DAD"/>
    <w:rsid w:val="00106C6E"/>
    <w:rsid w:val="00106CEC"/>
    <w:rsid w:val="00116486"/>
    <w:rsid w:val="0011682B"/>
    <w:rsid w:val="00120DC8"/>
    <w:rsid w:val="001210A8"/>
    <w:rsid w:val="00122143"/>
    <w:rsid w:val="00124051"/>
    <w:rsid w:val="001256F6"/>
    <w:rsid w:val="00126A8D"/>
    <w:rsid w:val="00126AEA"/>
    <w:rsid w:val="0013067F"/>
    <w:rsid w:val="001347EC"/>
    <w:rsid w:val="00141D38"/>
    <w:rsid w:val="00143584"/>
    <w:rsid w:val="00144D8E"/>
    <w:rsid w:val="001515A3"/>
    <w:rsid w:val="00151F53"/>
    <w:rsid w:val="00153749"/>
    <w:rsid w:val="0015380C"/>
    <w:rsid w:val="001546AF"/>
    <w:rsid w:val="00156DDD"/>
    <w:rsid w:val="00161345"/>
    <w:rsid w:val="00163025"/>
    <w:rsid w:val="00170998"/>
    <w:rsid w:val="00175401"/>
    <w:rsid w:val="00175A65"/>
    <w:rsid w:val="0017708A"/>
    <w:rsid w:val="00182CF9"/>
    <w:rsid w:val="001906FC"/>
    <w:rsid w:val="00191C98"/>
    <w:rsid w:val="00193F46"/>
    <w:rsid w:val="001957E7"/>
    <w:rsid w:val="001A0AB1"/>
    <w:rsid w:val="001B75A1"/>
    <w:rsid w:val="001C0326"/>
    <w:rsid w:val="001C041A"/>
    <w:rsid w:val="001D0E50"/>
    <w:rsid w:val="001D78B7"/>
    <w:rsid w:val="001E2CD5"/>
    <w:rsid w:val="001E4001"/>
    <w:rsid w:val="001E56C8"/>
    <w:rsid w:val="001E6DA0"/>
    <w:rsid w:val="001F3207"/>
    <w:rsid w:val="001F437B"/>
    <w:rsid w:val="001F43CF"/>
    <w:rsid w:val="001F7945"/>
    <w:rsid w:val="002016D1"/>
    <w:rsid w:val="00203070"/>
    <w:rsid w:val="00210281"/>
    <w:rsid w:val="002106FA"/>
    <w:rsid w:val="00211A55"/>
    <w:rsid w:val="00220524"/>
    <w:rsid w:val="002221C7"/>
    <w:rsid w:val="00226459"/>
    <w:rsid w:val="002309A7"/>
    <w:rsid w:val="0023105A"/>
    <w:rsid w:val="00231317"/>
    <w:rsid w:val="0023277D"/>
    <w:rsid w:val="002371A7"/>
    <w:rsid w:val="00242242"/>
    <w:rsid w:val="00242FC4"/>
    <w:rsid w:val="0024429E"/>
    <w:rsid w:val="00263E6F"/>
    <w:rsid w:val="002641CD"/>
    <w:rsid w:val="00264EB4"/>
    <w:rsid w:val="00266CCB"/>
    <w:rsid w:val="00266E64"/>
    <w:rsid w:val="00274BF4"/>
    <w:rsid w:val="00277C34"/>
    <w:rsid w:val="0028090F"/>
    <w:rsid w:val="00282EF5"/>
    <w:rsid w:val="00284782"/>
    <w:rsid w:val="00296614"/>
    <w:rsid w:val="002A1798"/>
    <w:rsid w:val="002A5815"/>
    <w:rsid w:val="002A6534"/>
    <w:rsid w:val="002A7392"/>
    <w:rsid w:val="002A7B12"/>
    <w:rsid w:val="002B1926"/>
    <w:rsid w:val="002B37EF"/>
    <w:rsid w:val="002B3998"/>
    <w:rsid w:val="002C4FB9"/>
    <w:rsid w:val="002C783B"/>
    <w:rsid w:val="002D18B0"/>
    <w:rsid w:val="002D5155"/>
    <w:rsid w:val="002D700E"/>
    <w:rsid w:val="002D757F"/>
    <w:rsid w:val="002E1D3B"/>
    <w:rsid w:val="002E1DEE"/>
    <w:rsid w:val="002E2A14"/>
    <w:rsid w:val="002E7E88"/>
    <w:rsid w:val="00301BCB"/>
    <w:rsid w:val="00301E92"/>
    <w:rsid w:val="003050CC"/>
    <w:rsid w:val="00305E8D"/>
    <w:rsid w:val="003065F6"/>
    <w:rsid w:val="00306B09"/>
    <w:rsid w:val="00311AA0"/>
    <w:rsid w:val="00317021"/>
    <w:rsid w:val="00321BA3"/>
    <w:rsid w:val="003224CF"/>
    <w:rsid w:val="003254A3"/>
    <w:rsid w:val="003259C1"/>
    <w:rsid w:val="00325A1C"/>
    <w:rsid w:val="00326B41"/>
    <w:rsid w:val="00331ED4"/>
    <w:rsid w:val="00335265"/>
    <w:rsid w:val="00345774"/>
    <w:rsid w:val="0035302D"/>
    <w:rsid w:val="00353CDF"/>
    <w:rsid w:val="00355E58"/>
    <w:rsid w:val="003561E8"/>
    <w:rsid w:val="00362478"/>
    <w:rsid w:val="00362621"/>
    <w:rsid w:val="00367452"/>
    <w:rsid w:val="00375831"/>
    <w:rsid w:val="00381184"/>
    <w:rsid w:val="003819B0"/>
    <w:rsid w:val="00390BFB"/>
    <w:rsid w:val="003953C2"/>
    <w:rsid w:val="003A34D9"/>
    <w:rsid w:val="003A6C67"/>
    <w:rsid w:val="003B091B"/>
    <w:rsid w:val="003B1F35"/>
    <w:rsid w:val="003B2622"/>
    <w:rsid w:val="003B2D0A"/>
    <w:rsid w:val="003B49E1"/>
    <w:rsid w:val="003B70C8"/>
    <w:rsid w:val="003B7466"/>
    <w:rsid w:val="003B7ED7"/>
    <w:rsid w:val="003C134D"/>
    <w:rsid w:val="003C4822"/>
    <w:rsid w:val="003C4E90"/>
    <w:rsid w:val="003C54AF"/>
    <w:rsid w:val="003C6161"/>
    <w:rsid w:val="003D011E"/>
    <w:rsid w:val="003D3323"/>
    <w:rsid w:val="003D69FA"/>
    <w:rsid w:val="003E0656"/>
    <w:rsid w:val="003E2E20"/>
    <w:rsid w:val="003E388E"/>
    <w:rsid w:val="003F18E5"/>
    <w:rsid w:val="003F38AC"/>
    <w:rsid w:val="003F4B67"/>
    <w:rsid w:val="00401245"/>
    <w:rsid w:val="00404394"/>
    <w:rsid w:val="00410E97"/>
    <w:rsid w:val="00414408"/>
    <w:rsid w:val="00420189"/>
    <w:rsid w:val="004219A3"/>
    <w:rsid w:val="0042602F"/>
    <w:rsid w:val="00426DB1"/>
    <w:rsid w:val="00427359"/>
    <w:rsid w:val="004302FA"/>
    <w:rsid w:val="00431915"/>
    <w:rsid w:val="0043243E"/>
    <w:rsid w:val="004340B2"/>
    <w:rsid w:val="00435C66"/>
    <w:rsid w:val="00436CFC"/>
    <w:rsid w:val="00443227"/>
    <w:rsid w:val="00443379"/>
    <w:rsid w:val="00443968"/>
    <w:rsid w:val="00443DC7"/>
    <w:rsid w:val="0045302D"/>
    <w:rsid w:val="00457B00"/>
    <w:rsid w:val="00457CBB"/>
    <w:rsid w:val="004638CA"/>
    <w:rsid w:val="00463F7E"/>
    <w:rsid w:val="0046447D"/>
    <w:rsid w:val="00470324"/>
    <w:rsid w:val="00470A81"/>
    <w:rsid w:val="00471241"/>
    <w:rsid w:val="00475229"/>
    <w:rsid w:val="00475249"/>
    <w:rsid w:val="00476A8A"/>
    <w:rsid w:val="00480ACF"/>
    <w:rsid w:val="00485E20"/>
    <w:rsid w:val="004860FC"/>
    <w:rsid w:val="00493607"/>
    <w:rsid w:val="004A013D"/>
    <w:rsid w:val="004A50FF"/>
    <w:rsid w:val="004A7EEC"/>
    <w:rsid w:val="004B40B9"/>
    <w:rsid w:val="004B4391"/>
    <w:rsid w:val="004B5741"/>
    <w:rsid w:val="004B6762"/>
    <w:rsid w:val="004C17E5"/>
    <w:rsid w:val="004C211C"/>
    <w:rsid w:val="004C3C1B"/>
    <w:rsid w:val="004C4188"/>
    <w:rsid w:val="004C711D"/>
    <w:rsid w:val="004D11FF"/>
    <w:rsid w:val="004D2DD8"/>
    <w:rsid w:val="004D3347"/>
    <w:rsid w:val="004F1801"/>
    <w:rsid w:val="004F33AD"/>
    <w:rsid w:val="004F5FDE"/>
    <w:rsid w:val="00502DF9"/>
    <w:rsid w:val="00503B2A"/>
    <w:rsid w:val="0050483F"/>
    <w:rsid w:val="00515347"/>
    <w:rsid w:val="005205DB"/>
    <w:rsid w:val="0052206C"/>
    <w:rsid w:val="005264AE"/>
    <w:rsid w:val="005276D7"/>
    <w:rsid w:val="00531B7A"/>
    <w:rsid w:val="005360C6"/>
    <w:rsid w:val="00536374"/>
    <w:rsid w:val="00540F12"/>
    <w:rsid w:val="00543089"/>
    <w:rsid w:val="005432F5"/>
    <w:rsid w:val="00544C65"/>
    <w:rsid w:val="005528A5"/>
    <w:rsid w:val="005539C3"/>
    <w:rsid w:val="005551F9"/>
    <w:rsid w:val="0055678A"/>
    <w:rsid w:val="00561E1F"/>
    <w:rsid w:val="005638EB"/>
    <w:rsid w:val="00567932"/>
    <w:rsid w:val="00567A26"/>
    <w:rsid w:val="00571505"/>
    <w:rsid w:val="005725A5"/>
    <w:rsid w:val="00573C72"/>
    <w:rsid w:val="00581071"/>
    <w:rsid w:val="00584DF0"/>
    <w:rsid w:val="00586479"/>
    <w:rsid w:val="005909A7"/>
    <w:rsid w:val="00593B25"/>
    <w:rsid w:val="005A0417"/>
    <w:rsid w:val="005A0E54"/>
    <w:rsid w:val="005A1383"/>
    <w:rsid w:val="005A534A"/>
    <w:rsid w:val="005A692D"/>
    <w:rsid w:val="005A6980"/>
    <w:rsid w:val="005B07B3"/>
    <w:rsid w:val="005B0A02"/>
    <w:rsid w:val="005B18DE"/>
    <w:rsid w:val="005B6E48"/>
    <w:rsid w:val="005C1443"/>
    <w:rsid w:val="005C2490"/>
    <w:rsid w:val="005C3F33"/>
    <w:rsid w:val="005C477A"/>
    <w:rsid w:val="005C5C1E"/>
    <w:rsid w:val="005C60AF"/>
    <w:rsid w:val="005C755C"/>
    <w:rsid w:val="005D00FF"/>
    <w:rsid w:val="005D56CD"/>
    <w:rsid w:val="005D5733"/>
    <w:rsid w:val="005D6257"/>
    <w:rsid w:val="005D62CE"/>
    <w:rsid w:val="005F4DB8"/>
    <w:rsid w:val="005F6A24"/>
    <w:rsid w:val="00602537"/>
    <w:rsid w:val="00603118"/>
    <w:rsid w:val="0060538B"/>
    <w:rsid w:val="0061092C"/>
    <w:rsid w:val="00611CAE"/>
    <w:rsid w:val="0062203E"/>
    <w:rsid w:val="00622B06"/>
    <w:rsid w:val="00622FE1"/>
    <w:rsid w:val="006253EF"/>
    <w:rsid w:val="00632679"/>
    <w:rsid w:val="00644ABA"/>
    <w:rsid w:val="00646168"/>
    <w:rsid w:val="0064728B"/>
    <w:rsid w:val="00647550"/>
    <w:rsid w:val="0064778E"/>
    <w:rsid w:val="00663020"/>
    <w:rsid w:val="006667EB"/>
    <w:rsid w:val="00666BAA"/>
    <w:rsid w:val="00672F51"/>
    <w:rsid w:val="00675E7A"/>
    <w:rsid w:val="00677E0B"/>
    <w:rsid w:val="00684F3E"/>
    <w:rsid w:val="00693946"/>
    <w:rsid w:val="00695C33"/>
    <w:rsid w:val="00695FE5"/>
    <w:rsid w:val="006960A5"/>
    <w:rsid w:val="006B01E0"/>
    <w:rsid w:val="006B226C"/>
    <w:rsid w:val="006B31F2"/>
    <w:rsid w:val="006B4FE1"/>
    <w:rsid w:val="006B7945"/>
    <w:rsid w:val="006C555F"/>
    <w:rsid w:val="006D1160"/>
    <w:rsid w:val="006D3E21"/>
    <w:rsid w:val="006D5906"/>
    <w:rsid w:val="006D59FF"/>
    <w:rsid w:val="006D73F9"/>
    <w:rsid w:val="006D7A19"/>
    <w:rsid w:val="006E3262"/>
    <w:rsid w:val="006E67A7"/>
    <w:rsid w:val="006E7DF8"/>
    <w:rsid w:val="006F0290"/>
    <w:rsid w:val="006F2B18"/>
    <w:rsid w:val="006F6537"/>
    <w:rsid w:val="006F78BD"/>
    <w:rsid w:val="00702134"/>
    <w:rsid w:val="00715888"/>
    <w:rsid w:val="0071764D"/>
    <w:rsid w:val="00721CCE"/>
    <w:rsid w:val="00723383"/>
    <w:rsid w:val="00725187"/>
    <w:rsid w:val="00730C21"/>
    <w:rsid w:val="00734CE3"/>
    <w:rsid w:val="0074185A"/>
    <w:rsid w:val="00744870"/>
    <w:rsid w:val="00746B3D"/>
    <w:rsid w:val="0074756D"/>
    <w:rsid w:val="007510F8"/>
    <w:rsid w:val="00753A1D"/>
    <w:rsid w:val="00754FBD"/>
    <w:rsid w:val="007567C0"/>
    <w:rsid w:val="00765785"/>
    <w:rsid w:val="00773B97"/>
    <w:rsid w:val="007811F2"/>
    <w:rsid w:val="00787433"/>
    <w:rsid w:val="00795DB1"/>
    <w:rsid w:val="00797994"/>
    <w:rsid w:val="007A2BA7"/>
    <w:rsid w:val="007A77A6"/>
    <w:rsid w:val="007B0022"/>
    <w:rsid w:val="007B1971"/>
    <w:rsid w:val="007B19FE"/>
    <w:rsid w:val="007B3952"/>
    <w:rsid w:val="007C25E7"/>
    <w:rsid w:val="007C3361"/>
    <w:rsid w:val="007C6DF1"/>
    <w:rsid w:val="007D1919"/>
    <w:rsid w:val="007D70DF"/>
    <w:rsid w:val="007F0389"/>
    <w:rsid w:val="007F22A2"/>
    <w:rsid w:val="007F3E7D"/>
    <w:rsid w:val="007F5156"/>
    <w:rsid w:val="007F6FF6"/>
    <w:rsid w:val="00802B3E"/>
    <w:rsid w:val="00815A59"/>
    <w:rsid w:val="00821A73"/>
    <w:rsid w:val="008244CA"/>
    <w:rsid w:val="008266F3"/>
    <w:rsid w:val="0082683D"/>
    <w:rsid w:val="008315EE"/>
    <w:rsid w:val="00833179"/>
    <w:rsid w:val="008424A7"/>
    <w:rsid w:val="0084738C"/>
    <w:rsid w:val="00862252"/>
    <w:rsid w:val="00863C7E"/>
    <w:rsid w:val="00865F79"/>
    <w:rsid w:val="00872674"/>
    <w:rsid w:val="008732C8"/>
    <w:rsid w:val="00875FF6"/>
    <w:rsid w:val="008829F0"/>
    <w:rsid w:val="00882BDF"/>
    <w:rsid w:val="00884746"/>
    <w:rsid w:val="00884D79"/>
    <w:rsid w:val="008975E1"/>
    <w:rsid w:val="008A06A6"/>
    <w:rsid w:val="008A3BA0"/>
    <w:rsid w:val="008A418A"/>
    <w:rsid w:val="008A539A"/>
    <w:rsid w:val="008A7150"/>
    <w:rsid w:val="008B017C"/>
    <w:rsid w:val="008B1CEB"/>
    <w:rsid w:val="008B4093"/>
    <w:rsid w:val="008B6A0F"/>
    <w:rsid w:val="008C0719"/>
    <w:rsid w:val="008C4047"/>
    <w:rsid w:val="008C6452"/>
    <w:rsid w:val="008C6AEE"/>
    <w:rsid w:val="008C709F"/>
    <w:rsid w:val="008D0E96"/>
    <w:rsid w:val="008D5EB6"/>
    <w:rsid w:val="008D65EA"/>
    <w:rsid w:val="008E190D"/>
    <w:rsid w:val="008F17E2"/>
    <w:rsid w:val="008F4821"/>
    <w:rsid w:val="008F55D7"/>
    <w:rsid w:val="008F7F5A"/>
    <w:rsid w:val="00904F01"/>
    <w:rsid w:val="00906FEE"/>
    <w:rsid w:val="00912EE2"/>
    <w:rsid w:val="009163FF"/>
    <w:rsid w:val="00916415"/>
    <w:rsid w:val="009173CB"/>
    <w:rsid w:val="00920C72"/>
    <w:rsid w:val="0092541A"/>
    <w:rsid w:val="00931E9B"/>
    <w:rsid w:val="0093678C"/>
    <w:rsid w:val="00936AEE"/>
    <w:rsid w:val="00945CCB"/>
    <w:rsid w:val="00950063"/>
    <w:rsid w:val="00953B5E"/>
    <w:rsid w:val="00953DAC"/>
    <w:rsid w:val="00955BF7"/>
    <w:rsid w:val="00957181"/>
    <w:rsid w:val="00963395"/>
    <w:rsid w:val="009707CC"/>
    <w:rsid w:val="00971CB5"/>
    <w:rsid w:val="00973E1E"/>
    <w:rsid w:val="009774E8"/>
    <w:rsid w:val="0098025E"/>
    <w:rsid w:val="00985313"/>
    <w:rsid w:val="00993582"/>
    <w:rsid w:val="00996E42"/>
    <w:rsid w:val="009A0B8E"/>
    <w:rsid w:val="009B3178"/>
    <w:rsid w:val="009B4521"/>
    <w:rsid w:val="009B793C"/>
    <w:rsid w:val="009C0128"/>
    <w:rsid w:val="009C089F"/>
    <w:rsid w:val="009C0B32"/>
    <w:rsid w:val="009C0C8F"/>
    <w:rsid w:val="009C1C52"/>
    <w:rsid w:val="009C2382"/>
    <w:rsid w:val="009D3417"/>
    <w:rsid w:val="009D4562"/>
    <w:rsid w:val="009D55EF"/>
    <w:rsid w:val="009D56B8"/>
    <w:rsid w:val="009D6B68"/>
    <w:rsid w:val="009E394D"/>
    <w:rsid w:val="009E6F3A"/>
    <w:rsid w:val="009F2C0E"/>
    <w:rsid w:val="009F33AA"/>
    <w:rsid w:val="00A06CBE"/>
    <w:rsid w:val="00A153F2"/>
    <w:rsid w:val="00A179BD"/>
    <w:rsid w:val="00A24F93"/>
    <w:rsid w:val="00A279ED"/>
    <w:rsid w:val="00A33D39"/>
    <w:rsid w:val="00A4029A"/>
    <w:rsid w:val="00A40425"/>
    <w:rsid w:val="00A40FF9"/>
    <w:rsid w:val="00A4546F"/>
    <w:rsid w:val="00A47566"/>
    <w:rsid w:val="00A53F4F"/>
    <w:rsid w:val="00A55E3E"/>
    <w:rsid w:val="00A55FD9"/>
    <w:rsid w:val="00A6185D"/>
    <w:rsid w:val="00A6530C"/>
    <w:rsid w:val="00A66C68"/>
    <w:rsid w:val="00A71841"/>
    <w:rsid w:val="00A739B0"/>
    <w:rsid w:val="00A83176"/>
    <w:rsid w:val="00A85A0D"/>
    <w:rsid w:val="00A90653"/>
    <w:rsid w:val="00A912E6"/>
    <w:rsid w:val="00A94B77"/>
    <w:rsid w:val="00AA2957"/>
    <w:rsid w:val="00AA3FEA"/>
    <w:rsid w:val="00AB0936"/>
    <w:rsid w:val="00AB09A9"/>
    <w:rsid w:val="00AC115B"/>
    <w:rsid w:val="00AC1878"/>
    <w:rsid w:val="00AC1EBB"/>
    <w:rsid w:val="00AC1EFE"/>
    <w:rsid w:val="00AC1F29"/>
    <w:rsid w:val="00AC31DA"/>
    <w:rsid w:val="00AC5A23"/>
    <w:rsid w:val="00AC6314"/>
    <w:rsid w:val="00AC77DD"/>
    <w:rsid w:val="00AD2CB7"/>
    <w:rsid w:val="00AD6732"/>
    <w:rsid w:val="00AD7254"/>
    <w:rsid w:val="00AE0B5E"/>
    <w:rsid w:val="00AE1449"/>
    <w:rsid w:val="00AF4B49"/>
    <w:rsid w:val="00B0102D"/>
    <w:rsid w:val="00B01DA1"/>
    <w:rsid w:val="00B07211"/>
    <w:rsid w:val="00B075B7"/>
    <w:rsid w:val="00B12A28"/>
    <w:rsid w:val="00B14D9B"/>
    <w:rsid w:val="00B23317"/>
    <w:rsid w:val="00B252E5"/>
    <w:rsid w:val="00B307EC"/>
    <w:rsid w:val="00B30D4F"/>
    <w:rsid w:val="00B30DEE"/>
    <w:rsid w:val="00B40CD9"/>
    <w:rsid w:val="00B41D74"/>
    <w:rsid w:val="00B465F4"/>
    <w:rsid w:val="00B46B9F"/>
    <w:rsid w:val="00B476CE"/>
    <w:rsid w:val="00B508CF"/>
    <w:rsid w:val="00B624F4"/>
    <w:rsid w:val="00B64B3F"/>
    <w:rsid w:val="00B66749"/>
    <w:rsid w:val="00B70460"/>
    <w:rsid w:val="00B80181"/>
    <w:rsid w:val="00B81C40"/>
    <w:rsid w:val="00B85C00"/>
    <w:rsid w:val="00B85CB8"/>
    <w:rsid w:val="00B872FA"/>
    <w:rsid w:val="00BA39FE"/>
    <w:rsid w:val="00BA3C90"/>
    <w:rsid w:val="00BB4B25"/>
    <w:rsid w:val="00BC1F22"/>
    <w:rsid w:val="00BC45F7"/>
    <w:rsid w:val="00BC52AB"/>
    <w:rsid w:val="00BC7F8D"/>
    <w:rsid w:val="00BD0FD2"/>
    <w:rsid w:val="00BD282A"/>
    <w:rsid w:val="00BD2EAC"/>
    <w:rsid w:val="00BD4C00"/>
    <w:rsid w:val="00BD7465"/>
    <w:rsid w:val="00BE74B5"/>
    <w:rsid w:val="00BF6391"/>
    <w:rsid w:val="00C00000"/>
    <w:rsid w:val="00C04590"/>
    <w:rsid w:val="00C077BC"/>
    <w:rsid w:val="00C16D1E"/>
    <w:rsid w:val="00C20EDB"/>
    <w:rsid w:val="00C21591"/>
    <w:rsid w:val="00C21CA3"/>
    <w:rsid w:val="00C26760"/>
    <w:rsid w:val="00C375CD"/>
    <w:rsid w:val="00C44588"/>
    <w:rsid w:val="00C44B31"/>
    <w:rsid w:val="00C46246"/>
    <w:rsid w:val="00C51E5E"/>
    <w:rsid w:val="00C5355F"/>
    <w:rsid w:val="00C5525F"/>
    <w:rsid w:val="00C606C2"/>
    <w:rsid w:val="00C627B9"/>
    <w:rsid w:val="00C6294A"/>
    <w:rsid w:val="00C66665"/>
    <w:rsid w:val="00C7285D"/>
    <w:rsid w:val="00C72DA6"/>
    <w:rsid w:val="00C75203"/>
    <w:rsid w:val="00C75726"/>
    <w:rsid w:val="00C82978"/>
    <w:rsid w:val="00C82CA8"/>
    <w:rsid w:val="00C83264"/>
    <w:rsid w:val="00C86BCC"/>
    <w:rsid w:val="00C936B9"/>
    <w:rsid w:val="00C93B63"/>
    <w:rsid w:val="00C94E49"/>
    <w:rsid w:val="00C96B7A"/>
    <w:rsid w:val="00C96CA5"/>
    <w:rsid w:val="00CA51AA"/>
    <w:rsid w:val="00CA7545"/>
    <w:rsid w:val="00CB1882"/>
    <w:rsid w:val="00CB2DBE"/>
    <w:rsid w:val="00CB3561"/>
    <w:rsid w:val="00CB4CB1"/>
    <w:rsid w:val="00CC299A"/>
    <w:rsid w:val="00CC2AEF"/>
    <w:rsid w:val="00CC5FD9"/>
    <w:rsid w:val="00CD100E"/>
    <w:rsid w:val="00CD1503"/>
    <w:rsid w:val="00CD1EF8"/>
    <w:rsid w:val="00CE1533"/>
    <w:rsid w:val="00CE2AA8"/>
    <w:rsid w:val="00CE2CA6"/>
    <w:rsid w:val="00CE54D8"/>
    <w:rsid w:val="00CF1817"/>
    <w:rsid w:val="00CF5AF1"/>
    <w:rsid w:val="00D026C8"/>
    <w:rsid w:val="00D04F47"/>
    <w:rsid w:val="00D11138"/>
    <w:rsid w:val="00D1141C"/>
    <w:rsid w:val="00D12B42"/>
    <w:rsid w:val="00D13A24"/>
    <w:rsid w:val="00D163A1"/>
    <w:rsid w:val="00D17D0B"/>
    <w:rsid w:val="00D20F0B"/>
    <w:rsid w:val="00D23D5D"/>
    <w:rsid w:val="00D273A9"/>
    <w:rsid w:val="00D32886"/>
    <w:rsid w:val="00D43C50"/>
    <w:rsid w:val="00D44146"/>
    <w:rsid w:val="00D463DD"/>
    <w:rsid w:val="00D46BBD"/>
    <w:rsid w:val="00D47315"/>
    <w:rsid w:val="00D579BE"/>
    <w:rsid w:val="00D6388B"/>
    <w:rsid w:val="00D66285"/>
    <w:rsid w:val="00D71C76"/>
    <w:rsid w:val="00D7227C"/>
    <w:rsid w:val="00D759CB"/>
    <w:rsid w:val="00D763EE"/>
    <w:rsid w:val="00D80974"/>
    <w:rsid w:val="00D81BE7"/>
    <w:rsid w:val="00D823C1"/>
    <w:rsid w:val="00D83BD6"/>
    <w:rsid w:val="00D848C1"/>
    <w:rsid w:val="00D871DB"/>
    <w:rsid w:val="00D94C04"/>
    <w:rsid w:val="00D95623"/>
    <w:rsid w:val="00D95BC9"/>
    <w:rsid w:val="00DA01E5"/>
    <w:rsid w:val="00DA1C6D"/>
    <w:rsid w:val="00DA2367"/>
    <w:rsid w:val="00DA2B70"/>
    <w:rsid w:val="00DA6413"/>
    <w:rsid w:val="00DB0836"/>
    <w:rsid w:val="00DB4275"/>
    <w:rsid w:val="00DB5012"/>
    <w:rsid w:val="00DB5BF7"/>
    <w:rsid w:val="00DB7EEF"/>
    <w:rsid w:val="00DC28E3"/>
    <w:rsid w:val="00DC3506"/>
    <w:rsid w:val="00DC55C2"/>
    <w:rsid w:val="00DC6802"/>
    <w:rsid w:val="00DC70C4"/>
    <w:rsid w:val="00DD4252"/>
    <w:rsid w:val="00DD581C"/>
    <w:rsid w:val="00DD5DDB"/>
    <w:rsid w:val="00DD61AA"/>
    <w:rsid w:val="00DD7267"/>
    <w:rsid w:val="00DE1ECE"/>
    <w:rsid w:val="00DE34D4"/>
    <w:rsid w:val="00DF69C5"/>
    <w:rsid w:val="00DF7924"/>
    <w:rsid w:val="00DF7CEF"/>
    <w:rsid w:val="00E01944"/>
    <w:rsid w:val="00E10CBD"/>
    <w:rsid w:val="00E120CB"/>
    <w:rsid w:val="00E23DAB"/>
    <w:rsid w:val="00E24878"/>
    <w:rsid w:val="00E24881"/>
    <w:rsid w:val="00E24E2C"/>
    <w:rsid w:val="00E2684B"/>
    <w:rsid w:val="00E27AD2"/>
    <w:rsid w:val="00E31864"/>
    <w:rsid w:val="00E31890"/>
    <w:rsid w:val="00E32663"/>
    <w:rsid w:val="00E36AAA"/>
    <w:rsid w:val="00E401C1"/>
    <w:rsid w:val="00E42CC7"/>
    <w:rsid w:val="00E45842"/>
    <w:rsid w:val="00E47E05"/>
    <w:rsid w:val="00E47E74"/>
    <w:rsid w:val="00E543E6"/>
    <w:rsid w:val="00E6089E"/>
    <w:rsid w:val="00E61C57"/>
    <w:rsid w:val="00E622E6"/>
    <w:rsid w:val="00E62BBD"/>
    <w:rsid w:val="00E64063"/>
    <w:rsid w:val="00E6677F"/>
    <w:rsid w:val="00E6693B"/>
    <w:rsid w:val="00E66F2D"/>
    <w:rsid w:val="00E71574"/>
    <w:rsid w:val="00E71FDA"/>
    <w:rsid w:val="00E7209A"/>
    <w:rsid w:val="00E76538"/>
    <w:rsid w:val="00E83516"/>
    <w:rsid w:val="00E84BEC"/>
    <w:rsid w:val="00E8658C"/>
    <w:rsid w:val="00E87BB0"/>
    <w:rsid w:val="00E87FBB"/>
    <w:rsid w:val="00E94DDF"/>
    <w:rsid w:val="00E95051"/>
    <w:rsid w:val="00E95156"/>
    <w:rsid w:val="00E959DC"/>
    <w:rsid w:val="00E966E8"/>
    <w:rsid w:val="00EA30C3"/>
    <w:rsid w:val="00EA555C"/>
    <w:rsid w:val="00EA68E5"/>
    <w:rsid w:val="00EB146F"/>
    <w:rsid w:val="00EB217A"/>
    <w:rsid w:val="00EB4FFF"/>
    <w:rsid w:val="00EC1480"/>
    <w:rsid w:val="00EC385A"/>
    <w:rsid w:val="00EC6F62"/>
    <w:rsid w:val="00ED3D96"/>
    <w:rsid w:val="00EE480A"/>
    <w:rsid w:val="00EE5BBF"/>
    <w:rsid w:val="00EE62B9"/>
    <w:rsid w:val="00EE67D4"/>
    <w:rsid w:val="00EF19AE"/>
    <w:rsid w:val="00EF25A8"/>
    <w:rsid w:val="00EF443B"/>
    <w:rsid w:val="00EF4CD4"/>
    <w:rsid w:val="00EF5AB7"/>
    <w:rsid w:val="00EF7BA5"/>
    <w:rsid w:val="00F019DB"/>
    <w:rsid w:val="00F03549"/>
    <w:rsid w:val="00F03A9E"/>
    <w:rsid w:val="00F06D29"/>
    <w:rsid w:val="00F11D3D"/>
    <w:rsid w:val="00F129EA"/>
    <w:rsid w:val="00F17D70"/>
    <w:rsid w:val="00F20739"/>
    <w:rsid w:val="00F2211D"/>
    <w:rsid w:val="00F22C89"/>
    <w:rsid w:val="00F23058"/>
    <w:rsid w:val="00F23489"/>
    <w:rsid w:val="00F24CB0"/>
    <w:rsid w:val="00F26F8B"/>
    <w:rsid w:val="00F27A82"/>
    <w:rsid w:val="00F37EEC"/>
    <w:rsid w:val="00F42240"/>
    <w:rsid w:val="00F43315"/>
    <w:rsid w:val="00F47A16"/>
    <w:rsid w:val="00F51EB5"/>
    <w:rsid w:val="00F5226F"/>
    <w:rsid w:val="00F538BE"/>
    <w:rsid w:val="00F60AEB"/>
    <w:rsid w:val="00F616DB"/>
    <w:rsid w:val="00F64EF4"/>
    <w:rsid w:val="00F6739B"/>
    <w:rsid w:val="00F723CA"/>
    <w:rsid w:val="00F72907"/>
    <w:rsid w:val="00F74D3B"/>
    <w:rsid w:val="00F75F18"/>
    <w:rsid w:val="00F80003"/>
    <w:rsid w:val="00F84FE4"/>
    <w:rsid w:val="00F85D55"/>
    <w:rsid w:val="00F86D3C"/>
    <w:rsid w:val="00F90117"/>
    <w:rsid w:val="00FA3239"/>
    <w:rsid w:val="00FA3DD7"/>
    <w:rsid w:val="00FA5507"/>
    <w:rsid w:val="00FB5AED"/>
    <w:rsid w:val="00FC19B8"/>
    <w:rsid w:val="00FC1CB8"/>
    <w:rsid w:val="00FC41C5"/>
    <w:rsid w:val="00FD185A"/>
    <w:rsid w:val="00FD3F31"/>
    <w:rsid w:val="00FD40CC"/>
    <w:rsid w:val="00FD6EC8"/>
    <w:rsid w:val="00FE361E"/>
    <w:rsid w:val="00FE39AD"/>
    <w:rsid w:val="00FE4459"/>
    <w:rsid w:val="00FE5392"/>
    <w:rsid w:val="00FE59BA"/>
    <w:rsid w:val="00FE5E73"/>
    <w:rsid w:val="00FE6900"/>
    <w:rsid w:val="00FF32FB"/>
    <w:rsid w:val="00FF5109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64065-19C2-4800-A9F9-49B68DFC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14B7"/>
    <w:rPr>
      <w:sz w:val="24"/>
    </w:rPr>
  </w:style>
  <w:style w:type="paragraph" w:styleId="1">
    <w:name w:val="heading 1"/>
    <w:basedOn w:val="a0"/>
    <w:next w:val="a0"/>
    <w:link w:val="10"/>
    <w:uiPriority w:val="9"/>
    <w:qFormat/>
    <w:rsid w:val="00E966E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4C4188"/>
    <w:pPr>
      <w:keepNext/>
      <w:jc w:val="both"/>
      <w:outlineLvl w:val="2"/>
    </w:pPr>
    <w:rPr>
      <w:b/>
      <w:sz w:val="2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E966E8"/>
    <w:pPr>
      <w:tabs>
        <w:tab w:val="center" w:pos="4320"/>
        <w:tab w:val="right" w:pos="8640"/>
      </w:tabs>
    </w:pPr>
  </w:style>
  <w:style w:type="paragraph" w:styleId="a6">
    <w:name w:val="Body Text"/>
    <w:basedOn w:val="a0"/>
    <w:link w:val="a7"/>
    <w:uiPriority w:val="99"/>
    <w:rsid w:val="00E966E8"/>
    <w:pPr>
      <w:jc w:val="both"/>
    </w:pPr>
    <w:rPr>
      <w:rFonts w:ascii="Arial" w:hAnsi="Arial"/>
    </w:rPr>
  </w:style>
  <w:style w:type="paragraph" w:styleId="a8">
    <w:name w:val="Title"/>
    <w:basedOn w:val="a0"/>
    <w:link w:val="a9"/>
    <w:qFormat/>
    <w:rsid w:val="00E966E8"/>
    <w:pPr>
      <w:suppressAutoHyphens/>
      <w:ind w:firstLine="709"/>
      <w:jc w:val="center"/>
    </w:pPr>
    <w:rPr>
      <w:b/>
    </w:rPr>
  </w:style>
  <w:style w:type="paragraph" w:styleId="aa">
    <w:name w:val="Body Text Indent"/>
    <w:basedOn w:val="a0"/>
    <w:link w:val="ab"/>
    <w:uiPriority w:val="99"/>
    <w:rsid w:val="00E966E8"/>
    <w:pPr>
      <w:spacing w:after="120"/>
      <w:ind w:left="283"/>
    </w:pPr>
  </w:style>
  <w:style w:type="paragraph" w:styleId="2">
    <w:name w:val="Body Text Indent 2"/>
    <w:basedOn w:val="a0"/>
    <w:link w:val="20"/>
    <w:rsid w:val="00E966E8"/>
    <w:pPr>
      <w:spacing w:after="120" w:line="480" w:lineRule="auto"/>
      <w:ind w:left="283"/>
    </w:pPr>
  </w:style>
  <w:style w:type="paragraph" w:styleId="21">
    <w:name w:val="Body Text 2"/>
    <w:basedOn w:val="a0"/>
    <w:link w:val="22"/>
    <w:uiPriority w:val="99"/>
    <w:rsid w:val="00E966E8"/>
    <w:pPr>
      <w:spacing w:after="120" w:line="480" w:lineRule="auto"/>
    </w:pPr>
  </w:style>
  <w:style w:type="paragraph" w:customStyle="1" w:styleId="auiue">
    <w:name w:val="au?iue"/>
    <w:rsid w:val="00E966E8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Heading">
    <w:name w:val="Heading"/>
    <w:basedOn w:val="1"/>
    <w:rsid w:val="00E966E8"/>
    <w:pPr>
      <w:jc w:val="both"/>
      <w:outlineLvl w:val="9"/>
    </w:pPr>
    <w:rPr>
      <w:rFonts w:ascii="Times New Roman CYR" w:hAnsi="Times New Roman CYR" w:cs="Times New Roman"/>
      <w:b w:val="0"/>
      <w:bCs w:val="0"/>
      <w:kern w:val="28"/>
      <w:sz w:val="28"/>
      <w:szCs w:val="20"/>
      <w:lang w:eastAsia="en-US"/>
    </w:rPr>
  </w:style>
  <w:style w:type="paragraph" w:styleId="30">
    <w:name w:val="Body Text 3"/>
    <w:basedOn w:val="a0"/>
    <w:link w:val="31"/>
    <w:uiPriority w:val="99"/>
    <w:rsid w:val="00381184"/>
    <w:pPr>
      <w:spacing w:after="120"/>
    </w:pPr>
    <w:rPr>
      <w:sz w:val="16"/>
      <w:szCs w:val="16"/>
    </w:rPr>
  </w:style>
  <w:style w:type="character" w:styleId="ac">
    <w:name w:val="page number"/>
    <w:basedOn w:val="a1"/>
    <w:uiPriority w:val="99"/>
    <w:rsid w:val="00321BA3"/>
  </w:style>
  <w:style w:type="paragraph" w:styleId="ad">
    <w:name w:val="header"/>
    <w:basedOn w:val="a0"/>
    <w:link w:val="ae"/>
    <w:rsid w:val="00097E1B"/>
    <w:pPr>
      <w:tabs>
        <w:tab w:val="center" w:pos="4677"/>
        <w:tab w:val="right" w:pos="9355"/>
      </w:tabs>
    </w:pPr>
  </w:style>
  <w:style w:type="paragraph" w:customStyle="1" w:styleId="BodyText21">
    <w:name w:val="Body Text 21"/>
    <w:basedOn w:val="a0"/>
    <w:rsid w:val="006C555F"/>
    <w:pPr>
      <w:widowControl w:val="0"/>
      <w:ind w:firstLine="709"/>
      <w:jc w:val="both"/>
    </w:pPr>
    <w:rPr>
      <w:sz w:val="20"/>
    </w:rPr>
  </w:style>
  <w:style w:type="paragraph" w:styleId="32">
    <w:name w:val="Body Text Indent 3"/>
    <w:basedOn w:val="a0"/>
    <w:link w:val="33"/>
    <w:uiPriority w:val="99"/>
    <w:rsid w:val="004F1801"/>
    <w:pPr>
      <w:spacing w:after="120"/>
      <w:ind w:left="283"/>
    </w:pPr>
    <w:rPr>
      <w:sz w:val="16"/>
      <w:szCs w:val="16"/>
    </w:rPr>
  </w:style>
  <w:style w:type="paragraph" w:styleId="af">
    <w:name w:val="Document Map"/>
    <w:basedOn w:val="a0"/>
    <w:semiHidden/>
    <w:rsid w:val="009D56B8"/>
    <w:pPr>
      <w:shd w:val="clear" w:color="auto" w:fill="000080"/>
    </w:pPr>
    <w:rPr>
      <w:rFonts w:ascii="Tahoma" w:hAnsi="Tahoma" w:cs="Tahoma"/>
      <w:sz w:val="20"/>
    </w:rPr>
  </w:style>
  <w:style w:type="paragraph" w:styleId="HTML">
    <w:name w:val="HTML Preformatted"/>
    <w:basedOn w:val="a0"/>
    <w:rsid w:val="00D473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af0">
    <w:name w:val="Balloon Text"/>
    <w:basedOn w:val="a0"/>
    <w:link w:val="af1"/>
    <w:uiPriority w:val="99"/>
    <w:rsid w:val="000F317D"/>
    <w:rPr>
      <w:rFonts w:ascii="Tahoma" w:hAnsi="Tahoma" w:cs="Tahoma"/>
      <w:sz w:val="16"/>
      <w:szCs w:val="16"/>
    </w:rPr>
  </w:style>
  <w:style w:type="table" w:styleId="af2">
    <w:name w:val="Table Grid"/>
    <w:basedOn w:val="a2"/>
    <w:uiPriority w:val="59"/>
    <w:rsid w:val="006D73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Знак"/>
    <w:basedOn w:val="a0"/>
    <w:rsid w:val="00EB146F"/>
    <w:pPr>
      <w:numPr>
        <w:numId w:val="1"/>
      </w:numPr>
      <w:spacing w:after="160" w:line="240" w:lineRule="exact"/>
      <w:jc w:val="both"/>
    </w:pPr>
    <w:rPr>
      <w:rFonts w:ascii="Verdana" w:hAnsi="Verdana" w:cs="Arial"/>
      <w:sz w:val="20"/>
      <w:lang w:val="en-US" w:eastAsia="en-US"/>
    </w:rPr>
  </w:style>
  <w:style w:type="character" w:styleId="af3">
    <w:name w:val="annotation reference"/>
    <w:uiPriority w:val="99"/>
    <w:rsid w:val="00AA3FEA"/>
    <w:rPr>
      <w:sz w:val="16"/>
      <w:szCs w:val="16"/>
    </w:rPr>
  </w:style>
  <w:style w:type="paragraph" w:styleId="af4">
    <w:name w:val="annotation text"/>
    <w:basedOn w:val="a0"/>
    <w:link w:val="af5"/>
    <w:uiPriority w:val="99"/>
    <w:rsid w:val="00AA3FEA"/>
    <w:rPr>
      <w:sz w:val="20"/>
    </w:rPr>
  </w:style>
  <w:style w:type="paragraph" w:styleId="af6">
    <w:name w:val="annotation subject"/>
    <w:basedOn w:val="af4"/>
    <w:next w:val="af4"/>
    <w:link w:val="af7"/>
    <w:uiPriority w:val="99"/>
    <w:rsid w:val="00AA3FEA"/>
    <w:rPr>
      <w:b/>
      <w:bCs/>
    </w:rPr>
  </w:style>
  <w:style w:type="paragraph" w:customStyle="1" w:styleId="auiue0">
    <w:name w:val="auiue"/>
    <w:basedOn w:val="a0"/>
    <w:rsid w:val="001F437B"/>
    <w:pPr>
      <w:overflowPunct w:val="0"/>
      <w:autoSpaceDE w:val="0"/>
      <w:autoSpaceDN w:val="0"/>
      <w:ind w:firstLine="709"/>
      <w:jc w:val="both"/>
    </w:pPr>
    <w:rPr>
      <w:rFonts w:ascii="Journal" w:hAnsi="Journal"/>
      <w:szCs w:val="24"/>
    </w:rPr>
  </w:style>
  <w:style w:type="paragraph" w:styleId="af8">
    <w:name w:val="footnote text"/>
    <w:basedOn w:val="a0"/>
    <w:link w:val="af9"/>
    <w:uiPriority w:val="99"/>
    <w:rsid w:val="007C6DF1"/>
    <w:rPr>
      <w:sz w:val="20"/>
    </w:rPr>
  </w:style>
  <w:style w:type="character" w:styleId="afa">
    <w:name w:val="footnote reference"/>
    <w:rsid w:val="007C6DF1"/>
    <w:rPr>
      <w:vertAlign w:val="superscript"/>
    </w:rPr>
  </w:style>
  <w:style w:type="character" w:customStyle="1" w:styleId="20">
    <w:name w:val="Основной текст с отступом 2 Знак"/>
    <w:link w:val="2"/>
    <w:rsid w:val="001014B7"/>
    <w:rPr>
      <w:sz w:val="24"/>
    </w:rPr>
  </w:style>
  <w:style w:type="character" w:customStyle="1" w:styleId="10">
    <w:name w:val="Заголовок 1 Знак"/>
    <w:link w:val="1"/>
    <w:uiPriority w:val="9"/>
    <w:locked/>
    <w:rsid w:val="00F019DB"/>
    <w:rPr>
      <w:rFonts w:ascii="Arial" w:hAnsi="Arial" w:cs="Arial"/>
      <w:b/>
      <w:bCs/>
      <w:kern w:val="32"/>
      <w:sz w:val="32"/>
      <w:szCs w:val="32"/>
    </w:rPr>
  </w:style>
  <w:style w:type="paragraph" w:customStyle="1" w:styleId="ConsNormal">
    <w:name w:val="ConsNormal"/>
    <w:rsid w:val="00F019DB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Consultant" w:hAnsi="Consultant"/>
    </w:rPr>
  </w:style>
  <w:style w:type="character" w:customStyle="1" w:styleId="ae">
    <w:name w:val="Верхний колонтитул Знак"/>
    <w:link w:val="ad"/>
    <w:locked/>
    <w:rsid w:val="00F019DB"/>
    <w:rPr>
      <w:sz w:val="24"/>
    </w:rPr>
  </w:style>
  <w:style w:type="character" w:customStyle="1" w:styleId="22">
    <w:name w:val="Основной текст 2 Знак"/>
    <w:link w:val="21"/>
    <w:uiPriority w:val="99"/>
    <w:locked/>
    <w:rsid w:val="00F019DB"/>
    <w:rPr>
      <w:sz w:val="24"/>
    </w:rPr>
  </w:style>
  <w:style w:type="character" w:customStyle="1" w:styleId="a7">
    <w:name w:val="Основной текст Знак"/>
    <w:link w:val="a6"/>
    <w:uiPriority w:val="99"/>
    <w:locked/>
    <w:rsid w:val="00F019DB"/>
    <w:rPr>
      <w:rFonts w:ascii="Arial" w:hAnsi="Arial"/>
      <w:sz w:val="24"/>
    </w:rPr>
  </w:style>
  <w:style w:type="character" w:customStyle="1" w:styleId="ab">
    <w:name w:val="Основной текст с отступом Знак"/>
    <w:link w:val="aa"/>
    <w:uiPriority w:val="99"/>
    <w:locked/>
    <w:rsid w:val="00F019DB"/>
    <w:rPr>
      <w:sz w:val="24"/>
    </w:rPr>
  </w:style>
  <w:style w:type="character" w:customStyle="1" w:styleId="33">
    <w:name w:val="Основной текст с отступом 3 Знак"/>
    <w:link w:val="32"/>
    <w:uiPriority w:val="99"/>
    <w:locked/>
    <w:rsid w:val="00F019DB"/>
    <w:rPr>
      <w:sz w:val="16"/>
      <w:szCs w:val="16"/>
    </w:rPr>
  </w:style>
  <w:style w:type="paragraph" w:customStyle="1" w:styleId="BodyText23">
    <w:name w:val="Body Text 23"/>
    <w:basedOn w:val="auiue"/>
    <w:rsid w:val="00F019DB"/>
    <w:pPr>
      <w:overflowPunct/>
      <w:autoSpaceDE/>
      <w:autoSpaceDN/>
      <w:adjustRightInd/>
      <w:spacing w:line="240" w:lineRule="atLeast"/>
      <w:ind w:firstLine="567"/>
      <w:textAlignment w:val="auto"/>
    </w:pPr>
    <w:rPr>
      <w:rFonts w:ascii="Arial" w:hAnsi="Arial"/>
      <w:sz w:val="20"/>
      <w:lang w:eastAsia="ru-RU"/>
    </w:rPr>
  </w:style>
  <w:style w:type="paragraph" w:customStyle="1" w:styleId="BodyText26">
    <w:name w:val="Body Text 26"/>
    <w:basedOn w:val="auiue"/>
    <w:rsid w:val="00F019DB"/>
    <w:pPr>
      <w:overflowPunct/>
      <w:autoSpaceDE/>
      <w:autoSpaceDN/>
      <w:adjustRightInd/>
      <w:ind w:firstLine="567"/>
      <w:textAlignment w:val="auto"/>
    </w:pPr>
    <w:rPr>
      <w:rFonts w:ascii="Arial" w:hAnsi="Arial"/>
      <w:sz w:val="18"/>
      <w:lang w:eastAsia="ru-RU"/>
    </w:rPr>
  </w:style>
  <w:style w:type="paragraph" w:customStyle="1" w:styleId="afb">
    <w:name w:val="бычный"/>
    <w:rsid w:val="00F019DB"/>
    <w:pPr>
      <w:widowControl w:val="0"/>
      <w:ind w:firstLine="709"/>
      <w:jc w:val="both"/>
    </w:pPr>
    <w:rPr>
      <w:rFonts w:ascii="Journal" w:hAnsi="Journal"/>
      <w:sz w:val="24"/>
    </w:rPr>
  </w:style>
  <w:style w:type="character" w:customStyle="1" w:styleId="af1">
    <w:name w:val="Текст выноски Знак"/>
    <w:link w:val="af0"/>
    <w:uiPriority w:val="99"/>
    <w:locked/>
    <w:rsid w:val="00F019DB"/>
    <w:rPr>
      <w:rFonts w:ascii="Tahoma" w:hAnsi="Tahoma" w:cs="Tahoma"/>
      <w:sz w:val="16"/>
      <w:szCs w:val="16"/>
    </w:rPr>
  </w:style>
  <w:style w:type="character" w:customStyle="1" w:styleId="af5">
    <w:name w:val="Текст примечания Знак"/>
    <w:link w:val="af4"/>
    <w:uiPriority w:val="99"/>
    <w:locked/>
    <w:rsid w:val="00F019DB"/>
  </w:style>
  <w:style w:type="character" w:customStyle="1" w:styleId="af7">
    <w:name w:val="Тема примечания Знак"/>
    <w:link w:val="af6"/>
    <w:uiPriority w:val="99"/>
    <w:locked/>
    <w:rsid w:val="00F019DB"/>
    <w:rPr>
      <w:b/>
      <w:bCs/>
    </w:rPr>
  </w:style>
  <w:style w:type="paragraph" w:styleId="afc">
    <w:name w:val="Revision"/>
    <w:hidden/>
    <w:uiPriority w:val="99"/>
    <w:semiHidden/>
    <w:rsid w:val="00F019DB"/>
  </w:style>
  <w:style w:type="paragraph" w:customStyle="1" w:styleId="caaieiaie1">
    <w:name w:val="caaieiaie 1"/>
    <w:basedOn w:val="a0"/>
    <w:next w:val="a0"/>
    <w:rsid w:val="00F019DB"/>
    <w:pPr>
      <w:keepNext/>
      <w:widowControl w:val="0"/>
      <w:spacing w:before="240" w:after="60"/>
      <w:ind w:firstLine="720"/>
    </w:pPr>
    <w:rPr>
      <w:rFonts w:ascii="Arial" w:hAnsi="Arial"/>
      <w:b/>
      <w:kern w:val="28"/>
      <w:sz w:val="28"/>
    </w:rPr>
  </w:style>
  <w:style w:type="character" w:customStyle="1" w:styleId="a5">
    <w:name w:val="Нижний колонтитул Знак"/>
    <w:link w:val="a4"/>
    <w:uiPriority w:val="99"/>
    <w:locked/>
    <w:rsid w:val="00F019DB"/>
    <w:rPr>
      <w:sz w:val="24"/>
    </w:rPr>
  </w:style>
  <w:style w:type="paragraph" w:styleId="afd">
    <w:name w:val="Normal (Web)"/>
    <w:basedOn w:val="a0"/>
    <w:uiPriority w:val="99"/>
    <w:unhideWhenUsed/>
    <w:rsid w:val="00F019DB"/>
    <w:pPr>
      <w:spacing w:before="100" w:beforeAutospacing="1" w:after="100" w:afterAutospacing="1"/>
    </w:pPr>
    <w:rPr>
      <w:szCs w:val="24"/>
    </w:rPr>
  </w:style>
  <w:style w:type="paragraph" w:customStyle="1" w:styleId="11">
    <w:name w:val="Обычный1"/>
    <w:rsid w:val="00F019DB"/>
    <w:pPr>
      <w:widowControl w:val="0"/>
      <w:tabs>
        <w:tab w:val="left" w:pos="360"/>
      </w:tabs>
      <w:ind w:left="1304"/>
      <w:jc w:val="both"/>
    </w:pPr>
    <w:rPr>
      <w:noProof/>
    </w:rPr>
  </w:style>
  <w:style w:type="character" w:customStyle="1" w:styleId="af9">
    <w:name w:val="Текст сноски Знак"/>
    <w:link w:val="af8"/>
    <w:uiPriority w:val="99"/>
    <w:rsid w:val="00F019DB"/>
  </w:style>
  <w:style w:type="paragraph" w:styleId="23">
    <w:name w:val="List Number 2"/>
    <w:basedOn w:val="a0"/>
    <w:rsid w:val="00B30DEE"/>
    <w:pPr>
      <w:tabs>
        <w:tab w:val="num" w:pos="576"/>
      </w:tabs>
      <w:overflowPunct w:val="0"/>
      <w:autoSpaceDE w:val="0"/>
      <w:autoSpaceDN w:val="0"/>
      <w:adjustRightInd w:val="0"/>
      <w:ind w:left="576" w:hanging="576"/>
      <w:jc w:val="both"/>
      <w:textAlignment w:val="baseline"/>
    </w:pPr>
  </w:style>
  <w:style w:type="paragraph" w:styleId="afe">
    <w:name w:val="List Paragraph"/>
    <w:basedOn w:val="a0"/>
    <w:uiPriority w:val="99"/>
    <w:qFormat/>
    <w:rsid w:val="00AD6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iiaiieoaeno7">
    <w:name w:val="!Iniiaiie oaeno7"/>
    <w:basedOn w:val="a0"/>
    <w:rsid w:val="00AD6732"/>
    <w:pPr>
      <w:ind w:firstLine="709"/>
      <w:jc w:val="both"/>
    </w:pPr>
    <w:rPr>
      <w:szCs w:val="24"/>
    </w:rPr>
  </w:style>
  <w:style w:type="paragraph" w:customStyle="1" w:styleId="Iniiaiieoaeno">
    <w:name w:val="!Iniiaiie oaeno"/>
    <w:basedOn w:val="a0"/>
    <w:link w:val="Iniiaiieoaeno0"/>
    <w:uiPriority w:val="99"/>
    <w:rsid w:val="00AD6732"/>
    <w:pPr>
      <w:ind w:firstLine="709"/>
      <w:jc w:val="both"/>
    </w:pPr>
    <w:rPr>
      <w:rFonts w:eastAsia="Calibri"/>
      <w:sz w:val="20"/>
    </w:rPr>
  </w:style>
  <w:style w:type="character" w:customStyle="1" w:styleId="Iniiaiieoaeno0">
    <w:name w:val="!Iniiaiie oaeno Знак"/>
    <w:link w:val="Iniiaiieoaeno"/>
    <w:uiPriority w:val="99"/>
    <w:locked/>
    <w:rsid w:val="00AD6732"/>
    <w:rPr>
      <w:rFonts w:eastAsia="Calibri"/>
    </w:rPr>
  </w:style>
  <w:style w:type="paragraph" w:customStyle="1" w:styleId="Style18">
    <w:name w:val="Style18"/>
    <w:basedOn w:val="a0"/>
    <w:uiPriority w:val="99"/>
    <w:rsid w:val="00AD6732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  <w:szCs w:val="24"/>
    </w:rPr>
  </w:style>
  <w:style w:type="paragraph" w:styleId="aff">
    <w:name w:val="List Bullet"/>
    <w:basedOn w:val="a0"/>
    <w:uiPriority w:val="99"/>
    <w:rsid w:val="00AD6732"/>
    <w:pPr>
      <w:tabs>
        <w:tab w:val="left" w:pos="360"/>
      </w:tabs>
      <w:ind w:left="170" w:hanging="170"/>
      <w:jc w:val="both"/>
    </w:pPr>
    <w:rPr>
      <w:rFonts w:ascii="Arial" w:hAnsi="Arial"/>
    </w:rPr>
  </w:style>
  <w:style w:type="character" w:customStyle="1" w:styleId="4">
    <w:name w:val="Основной текст (4)"/>
    <w:link w:val="41"/>
    <w:uiPriority w:val="99"/>
    <w:locked/>
    <w:rsid w:val="00AD6732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0"/>
    <w:link w:val="4"/>
    <w:uiPriority w:val="99"/>
    <w:rsid w:val="00AD6732"/>
    <w:pPr>
      <w:shd w:val="clear" w:color="auto" w:fill="FFFFFF"/>
      <w:spacing w:line="235" w:lineRule="exact"/>
      <w:ind w:hanging="320"/>
      <w:jc w:val="both"/>
    </w:pPr>
    <w:rPr>
      <w:rFonts w:ascii="Arial" w:hAnsi="Arial"/>
      <w:sz w:val="20"/>
      <w:shd w:val="clear" w:color="auto" w:fill="FFFFFF"/>
    </w:rPr>
  </w:style>
  <w:style w:type="character" w:customStyle="1" w:styleId="47">
    <w:name w:val="Основной текст (4)7"/>
    <w:uiPriority w:val="99"/>
    <w:rsid w:val="00AD6732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AD6732"/>
    <w:rPr>
      <w:rFonts w:ascii="Times New Roman" w:hAnsi="Times New Roman"/>
      <w:sz w:val="28"/>
    </w:rPr>
  </w:style>
  <w:style w:type="paragraph" w:customStyle="1" w:styleId="Style12">
    <w:name w:val="Style12"/>
    <w:basedOn w:val="a0"/>
    <w:uiPriority w:val="99"/>
    <w:rsid w:val="00AD6732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  <w:szCs w:val="24"/>
    </w:rPr>
  </w:style>
  <w:style w:type="paragraph" w:customStyle="1" w:styleId="Style13">
    <w:name w:val="Style13"/>
    <w:basedOn w:val="a0"/>
    <w:uiPriority w:val="99"/>
    <w:rsid w:val="00AD6732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  <w:szCs w:val="24"/>
    </w:rPr>
  </w:style>
  <w:style w:type="paragraph" w:customStyle="1" w:styleId="Style17">
    <w:name w:val="Style17"/>
    <w:basedOn w:val="a0"/>
    <w:uiPriority w:val="99"/>
    <w:rsid w:val="00AD6732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  <w:szCs w:val="24"/>
    </w:rPr>
  </w:style>
  <w:style w:type="paragraph" w:customStyle="1" w:styleId="Style24">
    <w:name w:val="Style24"/>
    <w:basedOn w:val="a0"/>
    <w:uiPriority w:val="99"/>
    <w:rsid w:val="00AD6732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  <w:szCs w:val="24"/>
    </w:rPr>
  </w:style>
  <w:style w:type="character" w:customStyle="1" w:styleId="31">
    <w:name w:val="Основной текст 3 Знак"/>
    <w:link w:val="30"/>
    <w:uiPriority w:val="99"/>
    <w:rsid w:val="00AD6732"/>
    <w:rPr>
      <w:sz w:val="16"/>
      <w:szCs w:val="16"/>
    </w:rPr>
  </w:style>
  <w:style w:type="paragraph" w:customStyle="1" w:styleId="aff0">
    <w:name w:val="Подпункт"/>
    <w:basedOn w:val="a0"/>
    <w:rsid w:val="00AD6732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</w:rPr>
  </w:style>
  <w:style w:type="character" w:customStyle="1" w:styleId="a9">
    <w:name w:val="Название Знак"/>
    <w:link w:val="a8"/>
    <w:rsid w:val="00AD6732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6C6CB-27D2-484B-A3E3-1E0A5A287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7507</Words>
  <Characters>52483</Characters>
  <Application>Microsoft Office Word</Application>
  <DocSecurity>0</DocSecurity>
  <Lines>437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08LM/SL0770</vt:lpstr>
    </vt:vector>
  </TitlesOfParts>
  <Company>sogaz</Company>
  <LinksUpToDate>false</LinksUpToDate>
  <CharactersWithSpaces>59871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08LM/SL0770</dc:title>
  <dc:subject/>
  <dc:creator>Nikolaeva.Olga</dc:creator>
  <cp:keywords/>
  <cp:lastModifiedBy>Кузнецов Андрей Николаевич</cp:lastModifiedBy>
  <cp:revision>3</cp:revision>
  <cp:lastPrinted>2019-08-11T12:45:00Z</cp:lastPrinted>
  <dcterms:created xsi:type="dcterms:W3CDTF">2019-08-12T05:28:00Z</dcterms:created>
  <dcterms:modified xsi:type="dcterms:W3CDTF">2019-08-13T08:10:00Z</dcterms:modified>
</cp:coreProperties>
</file>